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B6" w:rsidRDefault="00086816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>
        <w:rPr>
          <w:rFonts w:ascii="Arial Narrow" w:hAnsi="Arial Narrow"/>
          <w:b/>
          <w:sz w:val="32"/>
          <w:szCs w:val="28"/>
        </w:rPr>
        <w:t xml:space="preserve">Δευτέρα </w:t>
      </w:r>
      <w:r w:rsidR="00607B36">
        <w:rPr>
          <w:rFonts w:ascii="Arial Narrow" w:hAnsi="Arial Narrow"/>
          <w:b/>
          <w:sz w:val="32"/>
          <w:szCs w:val="28"/>
        </w:rPr>
        <w:t>0</w:t>
      </w:r>
      <w:r w:rsidR="00607B36">
        <w:rPr>
          <w:rFonts w:ascii="Arial Narrow" w:hAnsi="Arial Narrow"/>
          <w:b/>
          <w:sz w:val="32"/>
          <w:szCs w:val="28"/>
          <w:lang w:val="en-US"/>
        </w:rPr>
        <w:t>1</w:t>
      </w:r>
      <w:r w:rsidR="00607B36">
        <w:rPr>
          <w:rFonts w:ascii="Arial Narrow" w:hAnsi="Arial Narrow"/>
          <w:b/>
          <w:sz w:val="32"/>
          <w:szCs w:val="28"/>
        </w:rPr>
        <w:t xml:space="preserve"> Φεβρουαρίου</w:t>
      </w:r>
      <w:r w:rsidR="0030540F">
        <w:rPr>
          <w:rFonts w:ascii="Arial Narrow" w:hAnsi="Arial Narrow"/>
          <w:b/>
          <w:sz w:val="32"/>
          <w:szCs w:val="28"/>
        </w:rPr>
        <w:t xml:space="preserve"> </w:t>
      </w:r>
      <w:r w:rsidR="00607B36">
        <w:rPr>
          <w:rFonts w:ascii="Arial Narrow" w:hAnsi="Arial Narrow"/>
          <w:b/>
          <w:sz w:val="32"/>
          <w:szCs w:val="28"/>
        </w:rPr>
        <w:t>2021</w:t>
      </w:r>
    </w:p>
    <w:p w:rsidR="00D600B6" w:rsidRPr="00D600B6" w:rsidRDefault="00D600B6" w:rsidP="00D600B6"/>
    <w:p w:rsidR="008428ED" w:rsidRPr="00147639" w:rsidRDefault="008428ED" w:rsidP="0074323F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147639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147639">
        <w:rPr>
          <w:rFonts w:ascii="Arial Narrow" w:hAnsi="Arial Narrow"/>
          <w:b/>
          <w:sz w:val="32"/>
          <w:szCs w:val="28"/>
          <w:lang w:val="en-US"/>
        </w:rPr>
        <w:t>Weekly</w:t>
      </w:r>
      <w:r w:rsidRPr="00147639">
        <w:rPr>
          <w:rFonts w:ascii="Arial Narrow" w:hAnsi="Arial Narrow"/>
          <w:b/>
          <w:sz w:val="32"/>
          <w:szCs w:val="28"/>
        </w:rPr>
        <w:t xml:space="preserve"> </w:t>
      </w:r>
      <w:r w:rsidR="0022351F" w:rsidRPr="00147639">
        <w:rPr>
          <w:rFonts w:ascii="Arial Narrow" w:hAnsi="Arial Narrow"/>
          <w:b/>
          <w:sz w:val="32"/>
          <w:szCs w:val="28"/>
          <w:lang w:val="en-US"/>
        </w:rPr>
        <w:t>review</w:t>
      </w:r>
    </w:p>
    <w:p w:rsidR="0074323F" w:rsidRPr="00147639" w:rsidRDefault="0074323F" w:rsidP="0074323F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147639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:rsidR="000A40B8" w:rsidRPr="00F0535E" w:rsidRDefault="000A40B8" w:rsidP="0074323F">
      <w:pPr>
        <w:rPr>
          <w:rFonts w:ascii="Arial Narrow" w:hAnsi="Arial Narrow"/>
          <w:sz w:val="20"/>
        </w:rPr>
      </w:pPr>
    </w:p>
    <w:p w:rsidR="00063F09" w:rsidRPr="00100E9A" w:rsidRDefault="005B0E84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7" w:tooltip="δελτίο τύπου" w:history="1">
        <w:r w:rsidR="00063F09" w:rsidRPr="00100E9A">
          <w:rPr>
            <w:rStyle w:val="-"/>
            <w:rFonts w:ascii="Arial Narrow" w:hAnsi="Arial Narrow"/>
            <w:b/>
            <w:sz w:val="25"/>
            <w:szCs w:val="25"/>
          </w:rPr>
          <w:t>Κάθε Σάββατο στις 3.30 το μεσημέρι «Τα Νέα της Ε.Σ.Α.μεΑ.» στο κανάλι της Βουλής!</w:t>
        </w:r>
      </w:hyperlink>
    </w:p>
    <w:p w:rsidR="00063F09" w:rsidRPr="00100E9A" w:rsidRDefault="00063F09" w:rsidP="00EE033F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Από το Σάββατο 25 Ιανουαρίου</w:t>
      </w:r>
      <w:r w:rsidR="005B0E84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2020</w:t>
      </w:r>
      <w:bookmarkStart w:id="0" w:name="_GoBack"/>
      <w:bookmarkEnd w:id="0"/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, και κάθε Σάββατο στις 3.30 το μεσημέρι, η εκ</w:t>
      </w:r>
      <w:r w:rsidR="005D4DB1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πομπή «Τα Νέα της Ε.Σ.Α.μεΑ»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προβάλλεται από τον Τηλεοπτικό Σταθμό της Βουλής. 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Πρόκειται για τη μοναδική πλήρως προσβάσιμη εκπομπή για θέματα αναπηρίας. Συντονιστείτε,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ώστε </w:t>
      </w:r>
      <w:r w:rsidR="002A5662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το αναπηρικό κίνημα </w:t>
      </w:r>
      <w:r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να έρθει πιο κοντά στους χιλιάδες συναδέλφους και φίλους με αναπηρία, με χρόνιες παθήσεις, με μέλη των οικογενειών τους, με πολίτες που</w:t>
      </w:r>
      <w:r w:rsidR="00DB20C5" w:rsidRPr="00100E9A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 xml:space="preserve"> ενδιαφέρονται για την αναπηρία!</w:t>
      </w:r>
    </w:p>
    <w:p w:rsidR="00607B36" w:rsidRDefault="00607B36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5030DB" w:rsidRDefault="005030DB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023326" w:rsidRDefault="00607B36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28/01/2021</w:t>
      </w:r>
    </w:p>
    <w:p w:rsidR="00607B36" w:rsidRDefault="00607B36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8" w:history="1">
        <w:r w:rsidRPr="00607B36">
          <w:rPr>
            <w:rStyle w:val="-"/>
            <w:rFonts w:ascii="Arial Narrow" w:hAnsi="Arial Narrow"/>
            <w:b/>
            <w:sz w:val="25"/>
            <w:szCs w:val="25"/>
          </w:rPr>
          <w:t xml:space="preserve">Ομιλητής ο Ι. </w:t>
        </w:r>
        <w:proofErr w:type="spellStart"/>
        <w:r w:rsidRPr="00607B36">
          <w:rPr>
            <w:rStyle w:val="-"/>
            <w:rFonts w:ascii="Arial Narrow" w:hAnsi="Arial Narrow"/>
            <w:b/>
            <w:sz w:val="25"/>
            <w:szCs w:val="25"/>
          </w:rPr>
          <w:t>Βαρδακαστάνης</w:t>
        </w:r>
        <w:proofErr w:type="spellEnd"/>
        <w:r w:rsidRPr="00607B36">
          <w:rPr>
            <w:rStyle w:val="-"/>
            <w:rFonts w:ascii="Arial Narrow" w:hAnsi="Arial Narrow"/>
            <w:b/>
            <w:sz w:val="25"/>
            <w:szCs w:val="25"/>
          </w:rPr>
          <w:t xml:space="preserve"> στην κοινή ακρόαση με θέμα «Συνέπειες και διδάγματα από την κρίση του COVID-19 για άτομα που ζουν σε ιδρύματα: μια προοπτική κοινωνικών και ανθρωπίνων δικαιωμάτων»</w:t>
        </w:r>
      </w:hyperlink>
    </w:p>
    <w:p w:rsidR="00607B36" w:rsidRPr="00607B36" w:rsidRDefault="00607B36" w:rsidP="0058324B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607B36">
        <w:rPr>
          <w:rStyle w:val="-"/>
          <w:rFonts w:ascii="Arial Narrow" w:hAnsi="Arial Narrow"/>
          <w:color w:val="auto"/>
          <w:sz w:val="25"/>
          <w:szCs w:val="25"/>
          <w:u w:val="none"/>
        </w:rPr>
        <w:t>Στη κοινή ακρόαση με θέμα «Συνέπειες και διδάγματα από την κρίση COVID-19 για άτομα που ζουν σε ιδρύματα: μια προοπτική κοινωνικών και ανθρωπίνων δικαιωμάτων» που διοργανώθηκε από τις Επιτροπές Απασχόλησης και Κοινωνικών Δικαιωμάτων &amp; Πολιτικών Ελευθεριών, Δικαιοσύνης και Εσωτερικών Υποθέσεων</w:t>
      </w:r>
      <w:r>
        <w:rPr>
          <w:rStyle w:val="-"/>
          <w:rFonts w:ascii="Arial Narrow" w:hAnsi="Arial Narrow"/>
          <w:color w:val="auto"/>
          <w:sz w:val="25"/>
          <w:szCs w:val="25"/>
          <w:u w:val="none"/>
        </w:rPr>
        <w:t>.</w:t>
      </w:r>
    </w:p>
    <w:p w:rsidR="00607B36" w:rsidRDefault="00607B36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</w:p>
    <w:p w:rsidR="00023326" w:rsidRDefault="00607B36" w:rsidP="0058324B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25/01/2021</w:t>
      </w:r>
    </w:p>
    <w:p w:rsidR="00607B36" w:rsidRPr="00607B36" w:rsidRDefault="00607B36" w:rsidP="00607B36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9" w:history="1">
        <w:r w:rsidRPr="00607B36">
          <w:rPr>
            <w:rStyle w:val="-"/>
            <w:rFonts w:ascii="Arial Narrow" w:hAnsi="Arial Narrow"/>
            <w:b/>
            <w:sz w:val="25"/>
            <w:szCs w:val="25"/>
          </w:rPr>
          <w:t>Στο υπ. Υγείας αποφασίζουν για τους καρδιοπαθείς, χωρίς αυτούς…</w:t>
        </w:r>
      </w:hyperlink>
    </w:p>
    <w:p w:rsidR="00607B36" w:rsidRDefault="00607B36" w:rsidP="00607B36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607B36">
        <w:rPr>
          <w:rStyle w:val="-"/>
          <w:rFonts w:ascii="Arial Narrow" w:hAnsi="Arial Narrow"/>
          <w:color w:val="auto"/>
          <w:sz w:val="25"/>
          <w:szCs w:val="25"/>
          <w:u w:val="none"/>
        </w:rPr>
        <w:t>Διαμαρτύρεται ο Πανελλήνιος Σύνδεσμος Πασχόντων από Συγγενείς Καρδιοπάθειες, σχετικά με τη σύνθεση της «Επιτροπής Συγγενών Καρδιοπαθειών Παίδων και Ενηλίκων» στο πλαίσιο του Κεντρικού Συμβουλίου Υγείας (ΚΕΣΥ).</w:t>
      </w:r>
    </w:p>
    <w:p w:rsidR="00607B36" w:rsidRDefault="00607B36" w:rsidP="00607B36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</w:p>
    <w:p w:rsidR="00607B36" w:rsidRPr="00607B36" w:rsidRDefault="00607B36" w:rsidP="00607B36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r w:rsidRPr="00607B36"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  <w:t>25/01/2021</w:t>
      </w:r>
    </w:p>
    <w:p w:rsidR="00607B36" w:rsidRPr="00607B36" w:rsidRDefault="00607B36" w:rsidP="00607B36">
      <w:pPr>
        <w:rPr>
          <w:rStyle w:val="-"/>
          <w:rFonts w:ascii="Arial Narrow" w:hAnsi="Arial Narrow"/>
          <w:b/>
          <w:color w:val="auto"/>
          <w:sz w:val="25"/>
          <w:szCs w:val="25"/>
          <w:u w:val="none"/>
        </w:rPr>
      </w:pPr>
      <w:hyperlink r:id="rId10" w:history="1">
        <w:r w:rsidRPr="00607B36">
          <w:rPr>
            <w:rStyle w:val="-"/>
            <w:rFonts w:ascii="Arial Narrow" w:hAnsi="Arial Narrow"/>
            <w:b/>
            <w:sz w:val="25"/>
            <w:szCs w:val="25"/>
          </w:rPr>
          <w:t xml:space="preserve">Υπ. Εργασίας: </w:t>
        </w:r>
        <w:proofErr w:type="spellStart"/>
        <w:r w:rsidRPr="00607B36">
          <w:rPr>
            <w:rStyle w:val="-"/>
            <w:rFonts w:ascii="Arial Narrow" w:hAnsi="Arial Narrow"/>
            <w:b/>
            <w:sz w:val="25"/>
            <w:szCs w:val="25"/>
          </w:rPr>
          <w:t>Eντατικοποιείται</w:t>
        </w:r>
        <w:proofErr w:type="spellEnd"/>
        <w:r w:rsidRPr="00607B36">
          <w:rPr>
            <w:rStyle w:val="-"/>
            <w:rFonts w:ascii="Arial Narrow" w:hAnsi="Arial Narrow"/>
            <w:b/>
            <w:sz w:val="25"/>
            <w:szCs w:val="25"/>
          </w:rPr>
          <w:t xml:space="preserve"> η επίλυση των εκκρεμοτήτων μετά την επαναλειτουργία των ΚΕΠΑ- Παράταση της καταβολής αναπηρικών συντάξεων και άλλων παροχών μέχρι τις 30.4.2021</w:t>
        </w:r>
      </w:hyperlink>
    </w:p>
    <w:p w:rsidR="00607B36" w:rsidRPr="00607B36" w:rsidRDefault="00607B36" w:rsidP="00607B36">
      <w:pPr>
        <w:rPr>
          <w:rStyle w:val="-"/>
          <w:rFonts w:ascii="Arial Narrow" w:hAnsi="Arial Narrow"/>
          <w:color w:val="auto"/>
          <w:sz w:val="25"/>
          <w:szCs w:val="25"/>
          <w:u w:val="none"/>
        </w:rPr>
      </w:pPr>
      <w:r w:rsidRPr="00607B36">
        <w:rPr>
          <w:rStyle w:val="-"/>
          <w:rFonts w:ascii="Arial Narrow" w:hAnsi="Arial Narrow"/>
          <w:color w:val="auto"/>
          <w:sz w:val="25"/>
          <w:szCs w:val="25"/>
          <w:u w:val="none"/>
        </w:rPr>
        <w:t>Από το Γραφείο Τύπου του Υπουργείου Εργασίας και Κοινωνικών Υποθέσεων εκδόθηκε η ακόλουθη ανακοίνωση:</w:t>
      </w:r>
    </w:p>
    <w:p w:rsidR="002C0ABD" w:rsidRDefault="002C0ABD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:rsidR="005030DB" w:rsidRPr="00023326" w:rsidRDefault="005030DB" w:rsidP="00100E9A">
      <w:pPr>
        <w:rPr>
          <w:rFonts w:ascii="Arial Narrow" w:hAnsi="Arial Narrow" w:cs="Times New Roman"/>
          <w:b/>
          <w:color w:val="C00000"/>
          <w:sz w:val="25"/>
          <w:szCs w:val="25"/>
        </w:rPr>
      </w:pPr>
    </w:p>
    <w:p w:rsidR="002C0ABD" w:rsidRPr="00D91557" w:rsidRDefault="00100E9A" w:rsidP="002C0ABD">
      <w:pPr>
        <w:rPr>
          <w:rFonts w:ascii="Arial Narrow" w:hAnsi="Arial Narrow" w:cs="Times New Roman"/>
          <w:b/>
          <w:color w:val="C00000"/>
          <w:sz w:val="25"/>
          <w:szCs w:val="25"/>
          <w:lang w:val="en-US"/>
        </w:rPr>
      </w:pPr>
      <w:r w:rsidRPr="00100E9A">
        <w:rPr>
          <w:rFonts w:ascii="Arial Narrow" w:hAnsi="Arial Narrow" w:cs="Times New Roman"/>
          <w:b/>
          <w:color w:val="C00000"/>
          <w:sz w:val="25"/>
          <w:szCs w:val="25"/>
          <w:lang w:val="en-US"/>
        </w:rPr>
        <w:t>European Disability Forum</w:t>
      </w:r>
    </w:p>
    <w:p w:rsidR="00607B36" w:rsidRPr="00607B36" w:rsidRDefault="00607B36" w:rsidP="00023326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1" w:history="1">
        <w:r w:rsidRPr="00607B3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The Parliament’s Disability Intergroup and EDF agree disability rights priorities for 2021</w:t>
        </w:r>
      </w:hyperlink>
    </w:p>
    <w:p w:rsidR="00607B36" w:rsidRPr="00607B36" w:rsidRDefault="00607B36" w:rsidP="00023326">
      <w:pPr>
        <w:rPr>
          <w:rFonts w:ascii="Arial Narrow" w:hAnsi="Arial Narrow" w:cs="Times New Roman"/>
          <w:sz w:val="25"/>
          <w:szCs w:val="25"/>
          <w:lang w:val="en-US"/>
        </w:rPr>
      </w:pPr>
      <w:r w:rsidRPr="00607B36">
        <w:rPr>
          <w:rFonts w:ascii="Arial Narrow" w:hAnsi="Arial Narrow" w:cs="Times New Roman"/>
          <w:sz w:val="25"/>
          <w:szCs w:val="25"/>
          <w:lang w:val="en-US"/>
        </w:rPr>
        <w:t xml:space="preserve">As every year the Bureau of the Disability Intergroup of the European Parliament met on 29th of January to discuss the progress on the work </w:t>
      </w:r>
      <w:proofErr w:type="spellStart"/>
      <w:r w:rsidRPr="00607B36">
        <w:rPr>
          <w:rFonts w:ascii="Arial Narrow" w:hAnsi="Arial Narrow" w:cs="Times New Roman"/>
          <w:sz w:val="25"/>
          <w:szCs w:val="25"/>
          <w:lang w:val="en-US"/>
        </w:rPr>
        <w:t>programme</w:t>
      </w:r>
      <w:proofErr w:type="spellEnd"/>
      <w:r w:rsidRPr="00607B36">
        <w:rPr>
          <w:rFonts w:ascii="Arial Narrow" w:hAnsi="Arial Narrow" w:cs="Times New Roman"/>
          <w:sz w:val="25"/>
          <w:szCs w:val="25"/>
          <w:lang w:val="en-US"/>
        </w:rPr>
        <w:t xml:space="preserve"> of 2020, and the priorities for this year.</w:t>
      </w:r>
    </w:p>
    <w:p w:rsidR="00607B36" w:rsidRPr="00607B36" w:rsidRDefault="00607B36" w:rsidP="00023326">
      <w:pPr>
        <w:rPr>
          <w:rFonts w:ascii="Arial Narrow" w:hAnsi="Arial Narrow" w:cs="Times New Roman"/>
          <w:sz w:val="25"/>
          <w:szCs w:val="25"/>
          <w:lang w:val="en-US"/>
        </w:rPr>
      </w:pPr>
    </w:p>
    <w:p w:rsidR="00607B36" w:rsidRPr="00607B36" w:rsidRDefault="00607B36" w:rsidP="00023326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2" w:history="1">
        <w:r w:rsidRPr="00607B3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EDF analysis of the EU's Sustainable and Smart Mobility Strategy</w:t>
        </w:r>
      </w:hyperlink>
    </w:p>
    <w:p w:rsidR="00607B36" w:rsidRPr="00607B36" w:rsidRDefault="00607B36" w:rsidP="00023326">
      <w:pPr>
        <w:rPr>
          <w:rFonts w:ascii="Arial Narrow" w:hAnsi="Arial Narrow" w:cs="Times New Roman"/>
          <w:sz w:val="25"/>
          <w:szCs w:val="25"/>
          <w:lang w:val="en-US"/>
        </w:rPr>
      </w:pPr>
      <w:r w:rsidRPr="00607B36">
        <w:rPr>
          <w:rFonts w:ascii="Arial Narrow" w:hAnsi="Arial Narrow" w:cs="Times New Roman"/>
          <w:sz w:val="25"/>
          <w:szCs w:val="25"/>
          <w:lang w:val="en-US"/>
        </w:rPr>
        <w:t>The EU’s Sustainable and Smart Mobility Strategy was published on 9 December 2020 as part of one of the initiatives under the EU’s Green Deal. It outlines the main milestones to reduce transport emissions by 90% in 2050 under 10 “flagship initiatives”.</w:t>
      </w:r>
    </w:p>
    <w:p w:rsidR="00607B36" w:rsidRPr="00607B36" w:rsidRDefault="00607B36" w:rsidP="00023326">
      <w:pPr>
        <w:rPr>
          <w:rFonts w:ascii="Arial Narrow" w:hAnsi="Arial Narrow" w:cs="Times New Roman"/>
          <w:sz w:val="25"/>
          <w:szCs w:val="25"/>
          <w:lang w:val="en-US"/>
        </w:rPr>
      </w:pPr>
    </w:p>
    <w:p w:rsidR="009D1E52" w:rsidRPr="00607B36" w:rsidRDefault="00607B36" w:rsidP="00023326">
      <w:pPr>
        <w:rPr>
          <w:rFonts w:ascii="Arial Narrow" w:hAnsi="Arial Narrow" w:cs="Times New Roman"/>
          <w:b/>
          <w:sz w:val="25"/>
          <w:szCs w:val="25"/>
          <w:lang w:val="en-US"/>
        </w:rPr>
      </w:pPr>
      <w:hyperlink r:id="rId13" w:history="1">
        <w:r w:rsidRPr="00607B36">
          <w:rPr>
            <w:rStyle w:val="-"/>
            <w:rFonts w:ascii="Arial Narrow" w:hAnsi="Arial Narrow" w:cs="Times New Roman"/>
            <w:b/>
            <w:sz w:val="25"/>
            <w:szCs w:val="25"/>
            <w:lang w:val="en-US"/>
          </w:rPr>
          <w:t>27th of January, International Holocaust Remembrance Day</w:t>
        </w:r>
      </w:hyperlink>
    </w:p>
    <w:p w:rsidR="00607B36" w:rsidRPr="00607B36" w:rsidRDefault="00607B36" w:rsidP="00023326">
      <w:pPr>
        <w:rPr>
          <w:rFonts w:ascii="Arial Narrow" w:hAnsi="Arial Narrow" w:cs="Times New Roman"/>
          <w:sz w:val="25"/>
          <w:szCs w:val="25"/>
          <w:lang w:val="en-US"/>
        </w:rPr>
      </w:pPr>
      <w:r w:rsidRPr="00607B36">
        <w:rPr>
          <w:rFonts w:ascii="Arial Narrow" w:hAnsi="Arial Narrow" w:cs="Times New Roman"/>
          <w:sz w:val="25"/>
          <w:szCs w:val="25"/>
          <w:lang w:val="en-US"/>
        </w:rPr>
        <w:t xml:space="preserve">Every 27th of January, the world pays tribute to the memory of the victims of the Holocaust and reaffirms the unwavering commitment to counter antisemitism, </w:t>
      </w:r>
      <w:proofErr w:type="spellStart"/>
      <w:r w:rsidRPr="00607B36">
        <w:rPr>
          <w:rFonts w:ascii="Arial Narrow" w:hAnsi="Arial Narrow" w:cs="Times New Roman"/>
          <w:sz w:val="25"/>
          <w:szCs w:val="25"/>
          <w:lang w:val="en-US"/>
        </w:rPr>
        <w:t>antigypsyism</w:t>
      </w:r>
      <w:proofErr w:type="spellEnd"/>
      <w:r w:rsidRPr="00607B36">
        <w:rPr>
          <w:rFonts w:ascii="Arial Narrow" w:hAnsi="Arial Narrow" w:cs="Times New Roman"/>
          <w:sz w:val="25"/>
          <w:szCs w:val="25"/>
          <w:lang w:val="en-US"/>
        </w:rPr>
        <w:t>, racism, and other forms of intolerance that may lead to group-targeted violence.</w:t>
      </w:r>
    </w:p>
    <w:p w:rsidR="00F0535E" w:rsidRPr="00607B36" w:rsidRDefault="00F0535E" w:rsidP="00607B36"/>
    <w:p w:rsidR="00607B36" w:rsidRPr="00607B36" w:rsidRDefault="00607B36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:rsidR="005030DB" w:rsidRPr="00607B36" w:rsidRDefault="005030DB" w:rsidP="00593152">
      <w:pPr>
        <w:jc w:val="center"/>
        <w:rPr>
          <w:rFonts w:ascii="Arial Narrow" w:hAnsi="Arial Narrow"/>
          <w:b/>
          <w:color w:val="003300"/>
          <w:sz w:val="26"/>
          <w:szCs w:val="26"/>
          <w:lang w:val="en-US"/>
        </w:rPr>
      </w:pPr>
    </w:p>
    <w:p w:rsidR="008428ED" w:rsidRPr="0065592D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proofErr w:type="spellStart"/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Ε.Σ.Α.μεΑ</w:t>
      </w:r>
      <w:proofErr w:type="spellEnd"/>
      <w:r w:rsidR="00147639" w:rsidRPr="0065592D">
        <w:rPr>
          <w:rFonts w:ascii="Arial Narrow" w:hAnsi="Arial Narrow"/>
          <w:b/>
          <w:color w:val="003300"/>
          <w:sz w:val="26"/>
          <w:szCs w:val="26"/>
        </w:rPr>
        <w:t>.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65592D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:rsidR="008428ED" w:rsidRPr="0065592D" w:rsidRDefault="005B0E84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4" w:tooltip="φέισμπουκ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:rsidR="008428ED" w:rsidRPr="0065592D" w:rsidRDefault="005B0E84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5" w:tooltip="τουίτερ" w:history="1">
        <w:r w:rsidR="008428ED"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8428ED" w:rsidRPr="0065592D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:rsidR="00394A7B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</w:pPr>
      <w:r w:rsidRPr="0065592D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65592D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6" w:history="1">
        <w:r w:rsidRPr="0065592D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65592D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  <w:r w:rsidR="0065592D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:rsidR="00F0535E" w:rsidRPr="0065592D" w:rsidRDefault="00F0535E" w:rsidP="004D7159">
      <w:pPr>
        <w:jc w:val="center"/>
        <w:rPr>
          <w:rFonts w:ascii="Arial Narrow" w:hAnsi="Arial Narrow"/>
          <w:b/>
          <w:color w:val="003300"/>
          <w:sz w:val="24"/>
          <w:szCs w:val="28"/>
          <w:lang w:val="en-US"/>
        </w:rPr>
      </w:pPr>
      <w:r>
        <w:rPr>
          <w:rFonts w:ascii="Arial Narrow" w:hAnsi="Arial Narrow"/>
          <w:b/>
          <w:noProof/>
          <w:color w:val="003300"/>
          <w:sz w:val="24"/>
          <w:szCs w:val="28"/>
          <w:lang w:eastAsia="el-GR"/>
        </w:rPr>
        <w:drawing>
          <wp:inline distT="0" distB="0" distL="0" distR="0">
            <wp:extent cx="2161032" cy="1834896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65592D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A4CBC"/>
    <w:multiLevelType w:val="multilevel"/>
    <w:tmpl w:val="F5D2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DF"/>
    <w:rsid w:val="00021BB3"/>
    <w:rsid w:val="00023326"/>
    <w:rsid w:val="00032D8F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2598"/>
    <w:rsid w:val="0010656D"/>
    <w:rsid w:val="00147639"/>
    <w:rsid w:val="00151235"/>
    <w:rsid w:val="001B0A48"/>
    <w:rsid w:val="001B38B7"/>
    <w:rsid w:val="001E5C97"/>
    <w:rsid w:val="00222855"/>
    <w:rsid w:val="0022351F"/>
    <w:rsid w:val="00285613"/>
    <w:rsid w:val="002A5662"/>
    <w:rsid w:val="002C0ABD"/>
    <w:rsid w:val="002F4C98"/>
    <w:rsid w:val="0030540F"/>
    <w:rsid w:val="003222AA"/>
    <w:rsid w:val="00353F94"/>
    <w:rsid w:val="00394A7B"/>
    <w:rsid w:val="003B4BF1"/>
    <w:rsid w:val="004076B7"/>
    <w:rsid w:val="00411833"/>
    <w:rsid w:val="00433537"/>
    <w:rsid w:val="0045741F"/>
    <w:rsid w:val="004A7F8E"/>
    <w:rsid w:val="004D7159"/>
    <w:rsid w:val="004E6A50"/>
    <w:rsid w:val="005030DB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0E84"/>
    <w:rsid w:val="005B7B3F"/>
    <w:rsid w:val="005D24E4"/>
    <w:rsid w:val="005D4DB1"/>
    <w:rsid w:val="005D797C"/>
    <w:rsid w:val="005E2816"/>
    <w:rsid w:val="00607B36"/>
    <w:rsid w:val="0061243D"/>
    <w:rsid w:val="00622B55"/>
    <w:rsid w:val="00647B7E"/>
    <w:rsid w:val="0065592D"/>
    <w:rsid w:val="00657954"/>
    <w:rsid w:val="006648C0"/>
    <w:rsid w:val="006772B2"/>
    <w:rsid w:val="006B7C14"/>
    <w:rsid w:val="006D4EEE"/>
    <w:rsid w:val="006E30DC"/>
    <w:rsid w:val="00706EEA"/>
    <w:rsid w:val="0074323F"/>
    <w:rsid w:val="0074491D"/>
    <w:rsid w:val="0075668C"/>
    <w:rsid w:val="00762F8E"/>
    <w:rsid w:val="00780304"/>
    <w:rsid w:val="00780E0F"/>
    <w:rsid w:val="007F101E"/>
    <w:rsid w:val="008379E2"/>
    <w:rsid w:val="008428ED"/>
    <w:rsid w:val="00844171"/>
    <w:rsid w:val="0084797D"/>
    <w:rsid w:val="00896C76"/>
    <w:rsid w:val="008F29A7"/>
    <w:rsid w:val="0094436A"/>
    <w:rsid w:val="00955364"/>
    <w:rsid w:val="00992381"/>
    <w:rsid w:val="009D1E52"/>
    <w:rsid w:val="009E61CF"/>
    <w:rsid w:val="00A67BB9"/>
    <w:rsid w:val="00A9217D"/>
    <w:rsid w:val="00A936DF"/>
    <w:rsid w:val="00A97C50"/>
    <w:rsid w:val="00AC29FB"/>
    <w:rsid w:val="00AC2DC2"/>
    <w:rsid w:val="00AE471B"/>
    <w:rsid w:val="00AE60F9"/>
    <w:rsid w:val="00AE6CFA"/>
    <w:rsid w:val="00BA184E"/>
    <w:rsid w:val="00BB2CA9"/>
    <w:rsid w:val="00BC74B3"/>
    <w:rsid w:val="00C241AB"/>
    <w:rsid w:val="00C361AB"/>
    <w:rsid w:val="00C53967"/>
    <w:rsid w:val="00CE1940"/>
    <w:rsid w:val="00CE23E8"/>
    <w:rsid w:val="00D132CB"/>
    <w:rsid w:val="00D33E76"/>
    <w:rsid w:val="00D34268"/>
    <w:rsid w:val="00D5784D"/>
    <w:rsid w:val="00D600B6"/>
    <w:rsid w:val="00D623FE"/>
    <w:rsid w:val="00D8122A"/>
    <w:rsid w:val="00D91557"/>
    <w:rsid w:val="00D9366A"/>
    <w:rsid w:val="00DB20C5"/>
    <w:rsid w:val="00DB4CDB"/>
    <w:rsid w:val="00DE461E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F0535E"/>
    <w:rsid w:val="00F54FF0"/>
    <w:rsid w:val="00F62D90"/>
    <w:rsid w:val="00F82639"/>
    <w:rsid w:val="00F8629B"/>
    <w:rsid w:val="00FA6429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5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44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5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pressoffice/press-releases/5138-omilitis-o-i-vardakastanis-stin-koini-akroasi-me-thema-synepeies-kai-didagmata-apo-tin-krisi-tou-covid-19-gia-atoma-pou-zoun-se-idrymata-mia-prooptiki-koinwnikwn-kai-anthrwpinwn-dikaiwmatwn" TargetMode="External"/><Relationship Id="rId13" Type="http://schemas.openxmlformats.org/officeDocument/2006/relationships/hyperlink" Target="https://www.edf-feph.org/27th-of-january-international-holocaust-remembrance-da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pressoffice/press-releases/4549-kathe-sabbato-stis-3-30-to-mesimeri-ta-nea-tis-e-s-a-mea-sto-kanali-tis-boylis" TargetMode="External"/><Relationship Id="rId12" Type="http://schemas.openxmlformats.org/officeDocument/2006/relationships/hyperlink" Target="https://www.edf-feph.org/edf-analysis-of-the-eus-sustainable-and-smart-mobility-strategy/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samea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f-feph.org/the-parliaments-disability-intergroup-and-edf-agree-disability-rights-priorities-for-202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witter.com/ESAMEAgr" TargetMode="External"/><Relationship Id="rId10" Type="http://schemas.openxmlformats.org/officeDocument/2006/relationships/hyperlink" Target="https://www.esamea.gr/pressoffice/announcements/5136-yp-ergasias-entatikopoieitai-i-epilysi-ton-ekkremotiton-meta-tin-epanaleitoyrgia-ton-kep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esamea.gr/pressoffice/press-releases/5135-sto-yp-ygeias-apofasizoyn-gia-toys-kardiopatheis-xoris-aytoys" TargetMode="External"/><Relationship Id="rId14" Type="http://schemas.openxmlformats.org/officeDocument/2006/relationships/hyperlink" Target="https://www.facebook.com/ESAmeA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E777-4CAD-49CD-A8F4-B339E99F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626</Words>
  <Characters>3386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spare</cp:lastModifiedBy>
  <cp:revision>3</cp:revision>
  <cp:lastPrinted>2020-10-26T08:45:00Z</cp:lastPrinted>
  <dcterms:created xsi:type="dcterms:W3CDTF">2021-02-01T08:02:00Z</dcterms:created>
  <dcterms:modified xsi:type="dcterms:W3CDTF">2021-02-01T09:04:00Z</dcterms:modified>
</cp:coreProperties>
</file>