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C2FD" w14:textId="50F3AA68" w:rsidR="00817FEE" w:rsidRDefault="007015A4" w:rsidP="00817FEE">
      <w:pPr>
        <w:pStyle w:val="a"/>
        <w:spacing w:before="120"/>
        <w:jc w:val="center"/>
        <w:rPr>
          <w:rFonts w:ascii="Cambria" w:hAnsi="Cambria"/>
          <w:b/>
          <w:sz w:val="24"/>
          <w:szCs w:val="24"/>
        </w:rPr>
      </w:pPr>
      <w:r>
        <w:rPr>
          <w:rFonts w:ascii="Cambria" w:hAnsi="Cambria"/>
          <w:b/>
          <w:sz w:val="24"/>
          <w:szCs w:val="24"/>
        </w:rPr>
        <w:t xml:space="preserve"> </w:t>
      </w:r>
      <w:r w:rsidR="00817FEE" w:rsidRPr="0005304C">
        <w:rPr>
          <w:rFonts w:ascii="Cambria" w:hAnsi="Cambria"/>
          <w:noProof/>
        </w:rPr>
        <w:drawing>
          <wp:inline distT="0" distB="0" distL="0" distR="0" wp14:anchorId="564F5946" wp14:editId="3D20B3E9">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13262387" w14:textId="77777777" w:rsidR="0005304C" w:rsidRPr="00FF186F" w:rsidRDefault="0005304C" w:rsidP="00817FEE">
      <w:pPr>
        <w:pStyle w:val="a"/>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92DADB0" w14:textId="77777777" w:rsidR="0005304C" w:rsidRPr="0005304C" w:rsidRDefault="0005304C" w:rsidP="0005304C">
      <w:pPr>
        <w:pStyle w:val="a"/>
        <w:jc w:val="center"/>
        <w:rPr>
          <w:rFonts w:ascii="Cambria" w:hAnsi="Cambria"/>
          <w:i/>
          <w:sz w:val="24"/>
          <w:szCs w:val="24"/>
        </w:rPr>
      </w:pPr>
      <w:r w:rsidRPr="0005304C">
        <w:rPr>
          <w:rFonts w:ascii="Cambria" w:hAnsi="Cambria"/>
          <w:i/>
          <w:sz w:val="24"/>
          <w:szCs w:val="24"/>
        </w:rPr>
        <w:t>Υποψήφιος Ευρωβουλευτής</w:t>
      </w:r>
    </w:p>
    <w:p w14:paraId="286D02E5" w14:textId="05C878EA" w:rsidR="0005304C" w:rsidRPr="0005304C" w:rsidRDefault="00185B08" w:rsidP="00DA6679">
      <w:pPr>
        <w:spacing w:before="240"/>
        <w:jc w:val="right"/>
        <w:rPr>
          <w:rFonts w:ascii="Cambria" w:hAnsi="Cambria"/>
        </w:rPr>
      </w:pPr>
      <w:r w:rsidRPr="00F11444">
        <w:rPr>
          <w:rFonts w:ascii="Cambria" w:hAnsi="Cambria"/>
        </w:rPr>
        <w:t>1</w:t>
      </w:r>
      <w:r w:rsidR="00E21930">
        <w:rPr>
          <w:rFonts w:ascii="Cambria" w:hAnsi="Cambria"/>
        </w:rPr>
        <w:t>8</w:t>
      </w:r>
      <w:r w:rsidR="00C379E5">
        <w:rPr>
          <w:rFonts w:ascii="Cambria" w:hAnsi="Cambria"/>
        </w:rPr>
        <w:t>.</w:t>
      </w:r>
      <w:r w:rsidRPr="00F11444">
        <w:rPr>
          <w:rFonts w:ascii="Cambria" w:hAnsi="Cambria"/>
        </w:rPr>
        <w:t>04</w:t>
      </w:r>
      <w:r w:rsidR="00C379E5">
        <w:rPr>
          <w:rFonts w:ascii="Cambria" w:hAnsi="Cambria"/>
        </w:rPr>
        <w:t>.</w:t>
      </w:r>
      <w:r w:rsidR="0005304C" w:rsidRPr="0005304C">
        <w:rPr>
          <w:rFonts w:ascii="Cambria" w:hAnsi="Cambria"/>
        </w:rPr>
        <w:t>2019</w:t>
      </w:r>
    </w:p>
    <w:p w14:paraId="7914C961" w14:textId="77777777" w:rsidR="0005304C" w:rsidRPr="00FF186F" w:rsidRDefault="0005304C" w:rsidP="0005304C">
      <w:pPr>
        <w:pStyle w:val="Title"/>
        <w:jc w:val="center"/>
        <w:rPr>
          <w:rFonts w:ascii="Cambria" w:hAnsi="Cambria"/>
          <w:sz w:val="40"/>
          <w:lang w:eastAsia="el-GR"/>
        </w:rPr>
      </w:pPr>
      <w:r w:rsidRPr="00FF186F">
        <w:rPr>
          <w:rFonts w:ascii="Cambria" w:hAnsi="Cambria"/>
          <w:sz w:val="40"/>
          <w:lang w:eastAsia="el-GR"/>
        </w:rPr>
        <w:t>Δελτίο Τύπου</w:t>
      </w:r>
    </w:p>
    <w:p w14:paraId="2D7E854D" w14:textId="77777777" w:rsidR="0005304C" w:rsidRPr="0005304C" w:rsidRDefault="0005304C" w:rsidP="0005304C">
      <w:pPr>
        <w:jc w:val="center"/>
        <w:rPr>
          <w:rFonts w:ascii="Cambria" w:hAnsi="Cambria"/>
        </w:rPr>
      </w:pPr>
    </w:p>
    <w:p w14:paraId="1EE69BE3" w14:textId="6CE22E84" w:rsidR="00827172" w:rsidRPr="00424398" w:rsidRDefault="0005304C" w:rsidP="00144885">
      <w:pPr>
        <w:jc w:val="both"/>
        <w:rPr>
          <w:rFonts w:ascii="Cambria" w:hAnsi="Cambria"/>
          <w:sz w:val="18"/>
        </w:rPr>
      </w:pPr>
      <w:r w:rsidRPr="00D5449B">
        <w:rPr>
          <w:rFonts w:ascii="Cambria" w:hAnsi="Cambria"/>
          <w:b/>
          <w:sz w:val="26"/>
        </w:rPr>
        <w:t xml:space="preserve">Ι. </w:t>
      </w:r>
      <w:proofErr w:type="spellStart"/>
      <w:r w:rsidRPr="00D5449B">
        <w:rPr>
          <w:rFonts w:ascii="Cambria" w:hAnsi="Cambria"/>
          <w:b/>
          <w:sz w:val="26"/>
        </w:rPr>
        <w:t>Βαρδακαστάνης</w:t>
      </w:r>
      <w:proofErr w:type="spellEnd"/>
      <w:r w:rsidRPr="00D5449B">
        <w:rPr>
          <w:rFonts w:ascii="Cambria" w:hAnsi="Cambria"/>
          <w:b/>
          <w:sz w:val="26"/>
        </w:rPr>
        <w:t xml:space="preserve"> από </w:t>
      </w:r>
      <w:r w:rsidR="00E21930" w:rsidRPr="00D5449B">
        <w:rPr>
          <w:rFonts w:ascii="Cambria" w:hAnsi="Cambria"/>
          <w:b/>
          <w:sz w:val="26"/>
        </w:rPr>
        <w:t>Κοζάνη και Καρδίτσα:</w:t>
      </w:r>
      <w:r w:rsidR="00D10B70" w:rsidRPr="00D5449B">
        <w:rPr>
          <w:rFonts w:ascii="Cambria" w:hAnsi="Cambria"/>
          <w:b/>
          <w:sz w:val="26"/>
        </w:rPr>
        <w:t xml:space="preserve"> </w:t>
      </w:r>
      <w:r w:rsidR="00D10B70" w:rsidRPr="00D5449B">
        <w:rPr>
          <w:rStyle w:val="Emphasis"/>
          <w:rFonts w:ascii="Cambria" w:hAnsi="Cambria"/>
          <w:b/>
          <w:bCs/>
          <w:i w:val="0"/>
          <w:sz w:val="26"/>
          <w:szCs w:val="26"/>
          <w:shd w:val="clear" w:color="auto" w:fill="FFFFFF"/>
        </w:rPr>
        <w:t>Στις 26 Μάη οι πολίτες με την ψήφο τους αλλάζουν τους πολιτικούς συσχετισμούς στην Ευρώπη και στην Ελλάδα</w:t>
      </w:r>
      <w:bookmarkStart w:id="0" w:name="_GoBack"/>
      <w:bookmarkEnd w:id="0"/>
    </w:p>
    <w:p w14:paraId="42EA88A3" w14:textId="1F7321DB" w:rsidR="00F11444" w:rsidRDefault="00A30D9F" w:rsidP="00144885">
      <w:pPr>
        <w:jc w:val="both"/>
        <w:rPr>
          <w:rFonts w:ascii="Cambria" w:hAnsi="Cambria" w:cs="Segoe UI"/>
          <w:color w:val="212529"/>
          <w:shd w:val="clear" w:color="auto" w:fill="FFFFFF"/>
        </w:rPr>
      </w:pPr>
      <w:r w:rsidRPr="00144885">
        <w:rPr>
          <w:rFonts w:ascii="Cambria" w:hAnsi="Cambria" w:cs="Segoe UI"/>
          <w:color w:val="212529"/>
          <w:shd w:val="clear" w:color="auto" w:fill="FFFFFF"/>
        </w:rPr>
        <w:t>Ο </w:t>
      </w:r>
      <w:r w:rsidRPr="00144885">
        <w:rPr>
          <w:rStyle w:val="Strong"/>
          <w:rFonts w:ascii="Cambria" w:hAnsi="Cambria" w:cs="Segoe UI"/>
          <w:b w:val="0"/>
          <w:color w:val="212529"/>
          <w:shd w:val="clear" w:color="auto" w:fill="FFFFFF"/>
        </w:rPr>
        <w:t xml:space="preserve">Ι. </w:t>
      </w:r>
      <w:proofErr w:type="spellStart"/>
      <w:r w:rsidRPr="00144885">
        <w:rPr>
          <w:rStyle w:val="Strong"/>
          <w:rFonts w:ascii="Cambria" w:hAnsi="Cambria" w:cs="Segoe UI"/>
          <w:b w:val="0"/>
          <w:color w:val="212529"/>
          <w:shd w:val="clear" w:color="auto" w:fill="FFFFFF"/>
        </w:rPr>
        <w:t>Βαρδακαστάνης</w:t>
      </w:r>
      <w:proofErr w:type="spellEnd"/>
      <w:r w:rsidRPr="00144885">
        <w:rPr>
          <w:rFonts w:ascii="Cambria" w:hAnsi="Cambria" w:cs="Segoe UI"/>
          <w:b/>
          <w:color w:val="212529"/>
          <w:shd w:val="clear" w:color="auto" w:fill="FFFFFF"/>
        </w:rPr>
        <w:t>,</w:t>
      </w:r>
      <w:r w:rsidRPr="00144885">
        <w:rPr>
          <w:rFonts w:ascii="Cambria" w:hAnsi="Cambria" w:cs="Segoe UI"/>
          <w:color w:val="212529"/>
          <w:shd w:val="clear" w:color="auto" w:fill="FFFFFF"/>
        </w:rPr>
        <w:t xml:space="preserve"> υποψήφιος ευρωβουλευτής με το Κίνημα Αλλαγής, πρόεδρος της Ε</w:t>
      </w:r>
      <w:r w:rsidR="00146C94">
        <w:rPr>
          <w:rFonts w:ascii="Cambria" w:hAnsi="Cambria" w:cs="Segoe UI"/>
          <w:color w:val="212529"/>
          <w:shd w:val="clear" w:color="auto" w:fill="FFFFFF"/>
        </w:rPr>
        <w:t>θνικής Συνομοσπονδίας Ατόμων με Αναπηρία (Ε</w:t>
      </w:r>
      <w:r w:rsidRPr="00144885">
        <w:rPr>
          <w:rFonts w:ascii="Cambria" w:hAnsi="Cambria" w:cs="Segoe UI"/>
          <w:color w:val="212529"/>
          <w:shd w:val="clear" w:color="auto" w:fill="FFFFFF"/>
        </w:rPr>
        <w:t>.Σ.Α.μεΑ.</w:t>
      </w:r>
      <w:r w:rsidR="00146C94">
        <w:rPr>
          <w:rFonts w:ascii="Cambria" w:hAnsi="Cambria" w:cs="Segoe UI"/>
          <w:color w:val="212529"/>
          <w:shd w:val="clear" w:color="auto" w:fill="FFFFFF"/>
        </w:rPr>
        <w:t>)</w:t>
      </w:r>
      <w:r w:rsidRPr="00144885">
        <w:rPr>
          <w:rFonts w:ascii="Cambria" w:hAnsi="Cambria" w:cs="Segoe UI"/>
          <w:color w:val="212529"/>
          <w:shd w:val="clear" w:color="auto" w:fill="FFFFFF"/>
        </w:rPr>
        <w:t xml:space="preserve"> και του Ευρωπαϊκού Φόρουμ Ατόμων με Αναπηρία (EDF)</w:t>
      </w:r>
      <w:r w:rsidR="00DA53A8">
        <w:rPr>
          <w:rFonts w:ascii="Cambria" w:hAnsi="Cambria" w:cs="Segoe UI"/>
          <w:color w:val="212529"/>
          <w:shd w:val="clear" w:color="auto" w:fill="FFFFFF"/>
        </w:rPr>
        <w:t xml:space="preserve"> </w:t>
      </w:r>
      <w:r w:rsidR="00F11444">
        <w:rPr>
          <w:rFonts w:ascii="Cambria" w:hAnsi="Cambria" w:cs="Segoe UI"/>
          <w:color w:val="212529"/>
          <w:shd w:val="clear" w:color="auto" w:fill="FFFFFF"/>
        </w:rPr>
        <w:t xml:space="preserve">επισκέφθηκε </w:t>
      </w:r>
      <w:r w:rsidR="00E21930">
        <w:rPr>
          <w:rFonts w:ascii="Cambria" w:hAnsi="Cambria" w:cs="Segoe UI"/>
          <w:color w:val="212529"/>
          <w:shd w:val="clear" w:color="auto" w:fill="FFFFFF"/>
        </w:rPr>
        <w:t>την Κοζάνη και τ</w:t>
      </w:r>
      <w:r w:rsidR="00FF013A">
        <w:rPr>
          <w:rFonts w:ascii="Cambria" w:hAnsi="Cambria" w:cs="Segoe UI"/>
          <w:color w:val="212529"/>
          <w:shd w:val="clear" w:color="auto" w:fill="FFFFFF"/>
        </w:rPr>
        <w:t>ην Καρδίτσα</w:t>
      </w:r>
      <w:r w:rsidR="00F11444">
        <w:rPr>
          <w:rFonts w:ascii="Cambria" w:hAnsi="Cambria" w:cs="Segoe UI"/>
          <w:color w:val="212529"/>
          <w:shd w:val="clear" w:color="auto" w:fill="FFFFFF"/>
        </w:rPr>
        <w:t xml:space="preserve"> χθες, 1</w:t>
      </w:r>
      <w:r w:rsidR="00E21930">
        <w:rPr>
          <w:rFonts w:ascii="Cambria" w:hAnsi="Cambria" w:cs="Segoe UI"/>
          <w:color w:val="212529"/>
          <w:shd w:val="clear" w:color="auto" w:fill="FFFFFF"/>
        </w:rPr>
        <w:t>7</w:t>
      </w:r>
      <w:r w:rsidR="00F11444">
        <w:rPr>
          <w:rFonts w:ascii="Cambria" w:hAnsi="Cambria" w:cs="Segoe UI"/>
          <w:color w:val="212529"/>
          <w:shd w:val="clear" w:color="auto" w:fill="FFFFFF"/>
        </w:rPr>
        <w:t xml:space="preserve"> Απριλίου. </w:t>
      </w:r>
    </w:p>
    <w:p w14:paraId="756E14EC" w14:textId="7D2F1E0E" w:rsidR="00E21930" w:rsidRDefault="00F11444" w:rsidP="00144885">
      <w:pPr>
        <w:jc w:val="both"/>
        <w:rPr>
          <w:rFonts w:ascii="Cambria" w:hAnsi="Cambria" w:cs="Segoe UI"/>
          <w:color w:val="212529"/>
          <w:shd w:val="clear" w:color="auto" w:fill="FFFFFF"/>
        </w:rPr>
      </w:pPr>
      <w:r>
        <w:rPr>
          <w:rFonts w:ascii="Cambria" w:hAnsi="Cambria" w:cs="Segoe UI"/>
          <w:color w:val="212529"/>
          <w:shd w:val="clear" w:color="auto" w:fill="FFFFFF"/>
        </w:rPr>
        <w:t xml:space="preserve">Ο κ. </w:t>
      </w:r>
      <w:proofErr w:type="spellStart"/>
      <w:r>
        <w:rPr>
          <w:rFonts w:ascii="Cambria" w:hAnsi="Cambria" w:cs="Segoe UI"/>
          <w:color w:val="212529"/>
          <w:shd w:val="clear" w:color="auto" w:fill="FFFFFF"/>
        </w:rPr>
        <w:t>Βαρδακαστάνης</w:t>
      </w:r>
      <w:proofErr w:type="spellEnd"/>
      <w:r w:rsidR="00E21930">
        <w:rPr>
          <w:rFonts w:ascii="Cambria" w:hAnsi="Cambria" w:cs="Segoe UI"/>
          <w:color w:val="212529"/>
          <w:shd w:val="clear" w:color="auto" w:fill="FFFFFF"/>
        </w:rPr>
        <w:t xml:space="preserve"> </w:t>
      </w:r>
      <w:r w:rsidR="00044496">
        <w:rPr>
          <w:rFonts w:ascii="Cambria" w:hAnsi="Cambria" w:cs="Segoe UI"/>
          <w:color w:val="212529"/>
          <w:shd w:val="clear" w:color="auto" w:fill="FFFFFF"/>
        </w:rPr>
        <w:t xml:space="preserve">συναντήθηκε με </w:t>
      </w:r>
      <w:r w:rsidR="00E21930">
        <w:rPr>
          <w:rFonts w:ascii="Cambria" w:hAnsi="Cambria" w:cs="Segoe UI"/>
          <w:color w:val="212529"/>
          <w:shd w:val="clear" w:color="auto" w:fill="FFFFFF"/>
        </w:rPr>
        <w:t xml:space="preserve">τον </w:t>
      </w:r>
      <w:r w:rsidR="00827172">
        <w:rPr>
          <w:rFonts w:ascii="Cambria" w:hAnsi="Cambria" w:cs="Segoe UI"/>
          <w:color w:val="212529"/>
          <w:shd w:val="clear" w:color="auto" w:fill="FFFFFF"/>
        </w:rPr>
        <w:t>π</w:t>
      </w:r>
      <w:r w:rsidR="00E21930">
        <w:rPr>
          <w:rFonts w:ascii="Cambria" w:hAnsi="Cambria" w:cs="Segoe UI"/>
          <w:color w:val="212529"/>
          <w:shd w:val="clear" w:color="auto" w:fill="FFFFFF"/>
        </w:rPr>
        <w:t>ρόεδρο του Επιμελητηρίου Κοζάνης Νικόλαο Σαρρή. Στη συνέχεια</w:t>
      </w:r>
      <w:r w:rsidR="00827172">
        <w:rPr>
          <w:rFonts w:ascii="Cambria" w:hAnsi="Cambria" w:cs="Segoe UI"/>
          <w:color w:val="212529"/>
          <w:shd w:val="clear" w:color="auto" w:fill="FFFFFF"/>
        </w:rPr>
        <w:t xml:space="preserve"> </w:t>
      </w:r>
      <w:r w:rsidR="00E21930">
        <w:rPr>
          <w:rFonts w:ascii="Cambria" w:hAnsi="Cambria" w:cs="Segoe UI"/>
          <w:color w:val="212529"/>
          <w:shd w:val="clear" w:color="auto" w:fill="FFFFFF"/>
        </w:rPr>
        <w:t>είχε φιλική συνάντηση με δημοσιογράφους.</w:t>
      </w:r>
    </w:p>
    <w:p w14:paraId="13E06DB0" w14:textId="3C8C9643" w:rsidR="00D10B70" w:rsidRDefault="00827172" w:rsidP="00144885">
      <w:pPr>
        <w:jc w:val="both"/>
        <w:rPr>
          <w:rFonts w:ascii="Cambria" w:hAnsi="Cambria" w:cs="Segoe UI"/>
          <w:color w:val="212529"/>
          <w:shd w:val="clear" w:color="auto" w:fill="FFFFFF"/>
        </w:rPr>
      </w:pPr>
      <w:r>
        <w:rPr>
          <w:rFonts w:ascii="Cambria" w:hAnsi="Cambria" w:cs="Segoe UI"/>
          <w:color w:val="212529"/>
          <w:shd w:val="clear" w:color="auto" w:fill="FFFFFF"/>
        </w:rPr>
        <w:t xml:space="preserve">Ο </w:t>
      </w:r>
      <w:r w:rsidR="00F11444">
        <w:rPr>
          <w:rFonts w:ascii="Cambria" w:hAnsi="Cambria" w:cs="Segoe UI"/>
          <w:color w:val="212529"/>
          <w:shd w:val="clear" w:color="auto" w:fill="FFFFFF"/>
        </w:rPr>
        <w:t xml:space="preserve">κ. </w:t>
      </w:r>
      <w:proofErr w:type="spellStart"/>
      <w:r w:rsidR="00F11444">
        <w:rPr>
          <w:rFonts w:ascii="Cambria" w:hAnsi="Cambria" w:cs="Segoe UI"/>
          <w:color w:val="212529"/>
          <w:shd w:val="clear" w:color="auto" w:fill="FFFFFF"/>
        </w:rPr>
        <w:t>Βαρδακαστάνης</w:t>
      </w:r>
      <w:proofErr w:type="spellEnd"/>
      <w:r w:rsidR="00F11444">
        <w:rPr>
          <w:rFonts w:ascii="Cambria" w:hAnsi="Cambria" w:cs="Segoe UI"/>
          <w:color w:val="212529"/>
          <w:shd w:val="clear" w:color="auto" w:fill="FFFFFF"/>
        </w:rPr>
        <w:t xml:space="preserve"> </w:t>
      </w:r>
      <w:r w:rsidR="009E365F">
        <w:rPr>
          <w:rFonts w:ascii="Cambria" w:hAnsi="Cambria" w:cs="Segoe UI"/>
          <w:color w:val="212529"/>
          <w:shd w:val="clear" w:color="auto" w:fill="FFFFFF"/>
        </w:rPr>
        <w:t>απεύθυνε χαιρετισμό</w:t>
      </w:r>
      <w:r w:rsidR="00F11444">
        <w:rPr>
          <w:rFonts w:ascii="Cambria" w:hAnsi="Cambria" w:cs="Segoe UI"/>
          <w:color w:val="212529"/>
          <w:shd w:val="clear" w:color="auto" w:fill="FFFFFF"/>
        </w:rPr>
        <w:t xml:space="preserve"> σ</w:t>
      </w:r>
      <w:r w:rsidR="00E21930">
        <w:rPr>
          <w:rFonts w:ascii="Cambria" w:hAnsi="Cambria" w:cs="Segoe UI"/>
          <w:color w:val="212529"/>
          <w:shd w:val="clear" w:color="auto" w:fill="FFFFFF"/>
        </w:rPr>
        <w:t xml:space="preserve">την ανοιχτή </w:t>
      </w:r>
      <w:r w:rsidR="00F11444">
        <w:rPr>
          <w:rFonts w:ascii="Cambria" w:hAnsi="Cambria" w:cs="Segoe UI"/>
          <w:color w:val="212529"/>
          <w:shd w:val="clear" w:color="auto" w:fill="FFFFFF"/>
        </w:rPr>
        <w:t xml:space="preserve">πολιτική εκδήλωση που διοργάνωσε </w:t>
      </w:r>
      <w:r w:rsidR="009E365F">
        <w:rPr>
          <w:rFonts w:ascii="Cambria" w:hAnsi="Cambria" w:cs="Segoe UI"/>
          <w:color w:val="212529"/>
          <w:shd w:val="clear" w:color="auto" w:fill="FFFFFF"/>
        </w:rPr>
        <w:t>η Ν.Ε.</w:t>
      </w:r>
      <w:r w:rsidR="00F11444">
        <w:rPr>
          <w:rFonts w:ascii="Cambria" w:hAnsi="Cambria" w:cs="Segoe UI"/>
          <w:color w:val="212529"/>
          <w:shd w:val="clear" w:color="auto" w:fill="FFFFFF"/>
        </w:rPr>
        <w:t xml:space="preserve"> </w:t>
      </w:r>
      <w:r w:rsidR="009E365F">
        <w:rPr>
          <w:rFonts w:ascii="Cambria" w:hAnsi="Cambria" w:cs="Segoe UI"/>
          <w:color w:val="212529"/>
          <w:shd w:val="clear" w:color="auto" w:fill="FFFFFF"/>
        </w:rPr>
        <w:t xml:space="preserve">του Κινήματος Αλλαγής </w:t>
      </w:r>
      <w:r w:rsidR="00E21930">
        <w:rPr>
          <w:rFonts w:ascii="Cambria" w:hAnsi="Cambria" w:cs="Segoe UI"/>
          <w:color w:val="212529"/>
          <w:shd w:val="clear" w:color="auto" w:fill="FFFFFF"/>
        </w:rPr>
        <w:t>Καρδίτσας</w:t>
      </w:r>
      <w:r w:rsidR="009E365F">
        <w:rPr>
          <w:rFonts w:ascii="Cambria" w:hAnsi="Cambria" w:cs="Segoe UI"/>
          <w:color w:val="212529"/>
          <w:shd w:val="clear" w:color="auto" w:fill="FFFFFF"/>
        </w:rPr>
        <w:t xml:space="preserve"> με κεντρικό ομιλητή τον </w:t>
      </w:r>
      <w:r w:rsidR="004F3993">
        <w:rPr>
          <w:rFonts w:ascii="Cambria" w:hAnsi="Cambria" w:cs="Segoe UI"/>
          <w:color w:val="212529"/>
          <w:shd w:val="clear" w:color="auto" w:fill="FFFFFF"/>
        </w:rPr>
        <w:t>Γ</w:t>
      </w:r>
      <w:r w:rsidR="009E365F">
        <w:rPr>
          <w:rFonts w:ascii="Cambria" w:hAnsi="Cambria" w:cs="Segoe UI"/>
          <w:color w:val="212529"/>
          <w:shd w:val="clear" w:color="auto" w:fill="FFFFFF"/>
        </w:rPr>
        <w:t xml:space="preserve">ραμματέα </w:t>
      </w:r>
      <w:r w:rsidR="00E21930">
        <w:rPr>
          <w:rFonts w:ascii="Cambria" w:hAnsi="Cambria" w:cs="Segoe UI"/>
          <w:color w:val="212529"/>
          <w:shd w:val="clear" w:color="auto" w:fill="FFFFFF"/>
        </w:rPr>
        <w:t>του Κινήματος Αλλαγής Μανώλη Χριστοδουλάκη</w:t>
      </w:r>
      <w:r w:rsidR="009E365F">
        <w:rPr>
          <w:rFonts w:ascii="Cambria" w:hAnsi="Cambria" w:cs="Segoe UI"/>
          <w:color w:val="212529"/>
          <w:shd w:val="clear" w:color="auto" w:fill="FFFFFF"/>
        </w:rPr>
        <w:t xml:space="preserve">. </w:t>
      </w:r>
      <w:r>
        <w:rPr>
          <w:rFonts w:ascii="Cambria" w:hAnsi="Cambria" w:cs="Segoe UI"/>
          <w:color w:val="212529"/>
          <w:shd w:val="clear" w:color="auto" w:fill="FFFFFF"/>
        </w:rPr>
        <w:t>Στ</w:t>
      </w:r>
      <w:r w:rsidR="009E365F">
        <w:rPr>
          <w:rFonts w:ascii="Cambria" w:hAnsi="Cambria" w:cs="Segoe UI"/>
          <w:color w:val="212529"/>
          <w:shd w:val="clear" w:color="auto" w:fill="FFFFFF"/>
        </w:rPr>
        <w:t>ην εκδήλωση χαιρέτησ</w:t>
      </w:r>
      <w:r w:rsidR="00DB1A45">
        <w:rPr>
          <w:rFonts w:ascii="Cambria" w:hAnsi="Cambria" w:cs="Segoe UI"/>
          <w:color w:val="212529"/>
          <w:shd w:val="clear" w:color="auto" w:fill="FFFFFF"/>
        </w:rPr>
        <w:t>αν</w:t>
      </w:r>
      <w:r w:rsidR="009E365F">
        <w:rPr>
          <w:rFonts w:ascii="Cambria" w:hAnsi="Cambria" w:cs="Segoe UI"/>
          <w:color w:val="212529"/>
          <w:shd w:val="clear" w:color="auto" w:fill="FFFFFF"/>
        </w:rPr>
        <w:t xml:space="preserve"> </w:t>
      </w:r>
      <w:r w:rsidR="00D82DB8">
        <w:rPr>
          <w:rFonts w:ascii="Cambria" w:hAnsi="Cambria" w:cs="Segoe UI"/>
          <w:color w:val="212529"/>
          <w:shd w:val="clear" w:color="auto" w:fill="FFFFFF"/>
        </w:rPr>
        <w:t xml:space="preserve">επίσης </w:t>
      </w:r>
      <w:r w:rsidR="00E21930">
        <w:rPr>
          <w:rFonts w:ascii="Cambria" w:hAnsi="Cambria" w:cs="Segoe UI"/>
          <w:color w:val="212529"/>
          <w:shd w:val="clear" w:color="auto" w:fill="FFFFFF"/>
        </w:rPr>
        <w:t>ο</w:t>
      </w:r>
      <w:r w:rsidR="00DB1A45">
        <w:rPr>
          <w:rFonts w:ascii="Cambria" w:hAnsi="Cambria" w:cs="Segoe UI"/>
          <w:color w:val="212529"/>
          <w:shd w:val="clear" w:color="auto" w:fill="FFFFFF"/>
        </w:rPr>
        <w:t>ι</w:t>
      </w:r>
      <w:r w:rsidR="006C7A97">
        <w:rPr>
          <w:rFonts w:ascii="Cambria" w:hAnsi="Cambria" w:cs="Segoe UI"/>
          <w:color w:val="212529"/>
          <w:shd w:val="clear" w:color="auto" w:fill="FFFFFF"/>
        </w:rPr>
        <w:t xml:space="preserve"> </w:t>
      </w:r>
      <w:r w:rsidR="009E365F">
        <w:rPr>
          <w:rFonts w:ascii="Cambria" w:hAnsi="Cambria" w:cs="Segoe UI"/>
          <w:color w:val="212529"/>
          <w:shd w:val="clear" w:color="auto" w:fill="FFFFFF"/>
        </w:rPr>
        <w:t>υποψήφιο</w:t>
      </w:r>
      <w:r w:rsidR="00D5449B">
        <w:rPr>
          <w:rFonts w:ascii="Cambria" w:hAnsi="Cambria" w:cs="Segoe UI"/>
          <w:color w:val="212529"/>
          <w:shd w:val="clear" w:color="auto" w:fill="FFFFFF"/>
        </w:rPr>
        <w:t>ι</w:t>
      </w:r>
      <w:r w:rsidR="009E365F">
        <w:rPr>
          <w:rFonts w:ascii="Cambria" w:hAnsi="Cambria" w:cs="Segoe UI"/>
          <w:color w:val="212529"/>
          <w:shd w:val="clear" w:color="auto" w:fill="FFFFFF"/>
        </w:rPr>
        <w:t xml:space="preserve"> </w:t>
      </w:r>
      <w:r w:rsidR="00E21930">
        <w:rPr>
          <w:rFonts w:ascii="Cambria" w:hAnsi="Cambria" w:cs="Segoe UI"/>
          <w:color w:val="212529"/>
          <w:shd w:val="clear" w:color="auto" w:fill="FFFFFF"/>
        </w:rPr>
        <w:t>ε</w:t>
      </w:r>
      <w:r w:rsidR="009E365F">
        <w:rPr>
          <w:rFonts w:ascii="Cambria" w:hAnsi="Cambria" w:cs="Segoe UI"/>
          <w:color w:val="212529"/>
          <w:shd w:val="clear" w:color="auto" w:fill="FFFFFF"/>
        </w:rPr>
        <w:t>υρωβουλευτ</w:t>
      </w:r>
      <w:r w:rsidR="006C7A97">
        <w:rPr>
          <w:rFonts w:ascii="Cambria" w:hAnsi="Cambria" w:cs="Segoe UI"/>
          <w:color w:val="212529"/>
          <w:shd w:val="clear" w:color="auto" w:fill="FFFFFF"/>
        </w:rPr>
        <w:t>ές</w:t>
      </w:r>
      <w:r w:rsidR="009E365F">
        <w:rPr>
          <w:rFonts w:ascii="Cambria" w:hAnsi="Cambria" w:cs="Segoe UI"/>
          <w:color w:val="212529"/>
          <w:shd w:val="clear" w:color="auto" w:fill="FFFFFF"/>
        </w:rPr>
        <w:t xml:space="preserve"> </w:t>
      </w:r>
      <w:r w:rsidR="00D5449B">
        <w:rPr>
          <w:rFonts w:ascii="Cambria" w:hAnsi="Cambria" w:cs="Segoe UI"/>
          <w:color w:val="212529"/>
          <w:shd w:val="clear" w:color="auto" w:fill="FFFFFF"/>
        </w:rPr>
        <w:t xml:space="preserve">Εύα </w:t>
      </w:r>
      <w:proofErr w:type="spellStart"/>
      <w:r w:rsidR="00D5449B">
        <w:rPr>
          <w:rFonts w:ascii="Cambria" w:hAnsi="Cambria" w:cs="Segoe UI"/>
          <w:color w:val="212529"/>
          <w:shd w:val="clear" w:color="auto" w:fill="FFFFFF"/>
        </w:rPr>
        <w:t>Καϊλή</w:t>
      </w:r>
      <w:proofErr w:type="spellEnd"/>
      <w:r w:rsidR="00D5449B">
        <w:rPr>
          <w:rFonts w:ascii="Cambria" w:hAnsi="Cambria" w:cs="Segoe UI"/>
          <w:color w:val="212529"/>
          <w:shd w:val="clear" w:color="auto" w:fill="FFFFFF"/>
        </w:rPr>
        <w:t xml:space="preserve">, </w:t>
      </w:r>
      <w:r w:rsidR="00E21930">
        <w:rPr>
          <w:rFonts w:ascii="Cambria" w:hAnsi="Cambria" w:cs="Segoe UI"/>
          <w:color w:val="212529"/>
          <w:shd w:val="clear" w:color="auto" w:fill="FFFFFF"/>
        </w:rPr>
        <w:t>Σάκης</w:t>
      </w:r>
      <w:r w:rsidR="009E365F">
        <w:rPr>
          <w:rFonts w:ascii="Cambria" w:hAnsi="Cambria" w:cs="Segoe UI"/>
          <w:color w:val="212529"/>
          <w:shd w:val="clear" w:color="auto" w:fill="FFFFFF"/>
        </w:rPr>
        <w:t xml:space="preserve"> </w:t>
      </w:r>
      <w:proofErr w:type="spellStart"/>
      <w:r w:rsidR="009E365F">
        <w:rPr>
          <w:rFonts w:ascii="Cambria" w:hAnsi="Cambria" w:cs="Segoe UI"/>
          <w:color w:val="212529"/>
          <w:shd w:val="clear" w:color="auto" w:fill="FFFFFF"/>
        </w:rPr>
        <w:t>Αρναούτογλου</w:t>
      </w:r>
      <w:proofErr w:type="spellEnd"/>
      <w:r w:rsidR="00D5449B">
        <w:rPr>
          <w:rFonts w:ascii="Cambria" w:hAnsi="Cambria" w:cs="Segoe UI"/>
          <w:color w:val="212529"/>
          <w:shd w:val="clear" w:color="auto" w:fill="FFFFFF"/>
        </w:rPr>
        <w:t xml:space="preserve">, </w:t>
      </w:r>
      <w:proofErr w:type="spellStart"/>
      <w:r w:rsidR="00D5449B">
        <w:rPr>
          <w:rFonts w:ascii="Cambria" w:hAnsi="Cambria" w:cs="Segoe UI"/>
          <w:color w:val="212529"/>
          <w:shd w:val="clear" w:color="auto" w:fill="FFFFFF"/>
        </w:rPr>
        <w:t>Άσπα</w:t>
      </w:r>
      <w:proofErr w:type="spellEnd"/>
      <w:r w:rsidR="00D5449B">
        <w:rPr>
          <w:rFonts w:ascii="Cambria" w:hAnsi="Cambria" w:cs="Segoe UI"/>
          <w:color w:val="212529"/>
          <w:shd w:val="clear" w:color="auto" w:fill="FFFFFF"/>
        </w:rPr>
        <w:t xml:space="preserve"> </w:t>
      </w:r>
      <w:proofErr w:type="spellStart"/>
      <w:r w:rsidR="00D5449B">
        <w:rPr>
          <w:rFonts w:ascii="Cambria" w:hAnsi="Cambria" w:cs="Segoe UI"/>
          <w:color w:val="212529"/>
          <w:shd w:val="clear" w:color="auto" w:fill="FFFFFF"/>
        </w:rPr>
        <w:t>Γοσποδίνη</w:t>
      </w:r>
      <w:proofErr w:type="spellEnd"/>
      <w:r w:rsidR="00D5449B">
        <w:rPr>
          <w:rFonts w:ascii="Cambria" w:hAnsi="Cambria" w:cs="Segoe UI"/>
          <w:color w:val="212529"/>
          <w:shd w:val="clear" w:color="auto" w:fill="FFFFFF"/>
        </w:rPr>
        <w:t xml:space="preserve">, Γιάννης </w:t>
      </w:r>
      <w:proofErr w:type="spellStart"/>
      <w:r w:rsidR="00D5449B">
        <w:rPr>
          <w:rFonts w:ascii="Cambria" w:hAnsi="Cambria" w:cs="Segoe UI"/>
          <w:color w:val="212529"/>
          <w:shd w:val="clear" w:color="auto" w:fill="FFFFFF"/>
        </w:rPr>
        <w:t>Μεϊμάρογλου</w:t>
      </w:r>
      <w:proofErr w:type="spellEnd"/>
      <w:r w:rsidR="00D5449B">
        <w:rPr>
          <w:rFonts w:ascii="Cambria" w:hAnsi="Cambria" w:cs="Segoe UI"/>
          <w:color w:val="212529"/>
          <w:shd w:val="clear" w:color="auto" w:fill="FFFFFF"/>
        </w:rPr>
        <w:t xml:space="preserve"> και Ιωσήφ </w:t>
      </w:r>
      <w:proofErr w:type="spellStart"/>
      <w:r w:rsidR="00D5449B">
        <w:rPr>
          <w:rFonts w:ascii="Cambria" w:hAnsi="Cambria" w:cs="Segoe UI"/>
          <w:color w:val="212529"/>
          <w:shd w:val="clear" w:color="auto" w:fill="FFFFFF"/>
        </w:rPr>
        <w:t>Χρουμπ</w:t>
      </w:r>
      <w:proofErr w:type="spellEnd"/>
      <w:r w:rsidR="00D5449B">
        <w:rPr>
          <w:rFonts w:ascii="Cambria" w:hAnsi="Cambria" w:cs="Segoe UI"/>
          <w:color w:val="212529"/>
          <w:shd w:val="clear" w:color="auto" w:fill="FFFFFF"/>
        </w:rPr>
        <w:t>.</w:t>
      </w:r>
    </w:p>
    <w:p w14:paraId="24C17A57" w14:textId="61FC8035" w:rsidR="00DB1A45" w:rsidRPr="00144885" w:rsidRDefault="00827172" w:rsidP="00DB1A45">
      <w:pPr>
        <w:jc w:val="both"/>
        <w:rPr>
          <w:rFonts w:ascii="Cambria" w:hAnsi="Cambria"/>
          <w:sz w:val="18"/>
        </w:rPr>
      </w:pPr>
      <w:r>
        <w:rPr>
          <w:rFonts w:ascii="Cambria" w:hAnsi="Cambria"/>
        </w:rPr>
        <w:t xml:space="preserve">Στην </w:t>
      </w:r>
      <w:r w:rsidR="00341686">
        <w:rPr>
          <w:rFonts w:ascii="Cambria" w:hAnsi="Cambria"/>
        </w:rPr>
        <w:t>ομιλία του</w:t>
      </w:r>
      <w:r w:rsidR="00A30D9F" w:rsidRPr="00144885">
        <w:rPr>
          <w:rFonts w:ascii="Cambria" w:hAnsi="Cambria"/>
        </w:rPr>
        <w:t xml:space="preserve"> ο Ι. </w:t>
      </w:r>
      <w:proofErr w:type="spellStart"/>
      <w:r w:rsidR="00A30D9F" w:rsidRPr="00144885">
        <w:rPr>
          <w:rFonts w:ascii="Cambria" w:hAnsi="Cambria"/>
        </w:rPr>
        <w:t>Βαρδακαστάνης</w:t>
      </w:r>
      <w:proofErr w:type="spellEnd"/>
      <w:r>
        <w:rPr>
          <w:rFonts w:ascii="Cambria" w:hAnsi="Cambria"/>
        </w:rPr>
        <w:t xml:space="preserve"> τόνισε</w:t>
      </w:r>
      <w:r w:rsidR="00DB1A45">
        <w:rPr>
          <w:rFonts w:ascii="Cambria" w:hAnsi="Cambria"/>
        </w:rPr>
        <w:t xml:space="preserve">: </w:t>
      </w:r>
      <w:r w:rsidR="00DB1A45" w:rsidRPr="00DB1A45">
        <w:rPr>
          <w:rFonts w:ascii="Cambria" w:hAnsi="Cambria"/>
          <w:b/>
          <w:i/>
        </w:rPr>
        <w:t>«Ο</w:t>
      </w:r>
      <w:r w:rsidR="00D10B70" w:rsidRPr="00DB1A45">
        <w:rPr>
          <w:rFonts w:ascii="Cambria" w:hAnsi="Cambria"/>
          <w:b/>
          <w:i/>
        </w:rPr>
        <w:t xml:space="preserve">ι εκλογές του Μαΐου είναι μια ουσιαστική πολιτική αναμέτρηση μεταξύ των συντηρητικών δυνάμεων </w:t>
      </w:r>
      <w:r w:rsidR="00E21B54">
        <w:rPr>
          <w:rFonts w:ascii="Cambria" w:hAnsi="Cambria"/>
          <w:b/>
          <w:i/>
        </w:rPr>
        <w:t>στην</w:t>
      </w:r>
      <w:r w:rsidR="00D10B70" w:rsidRPr="00DB1A45">
        <w:rPr>
          <w:rFonts w:ascii="Cambria" w:hAnsi="Cambria"/>
          <w:b/>
          <w:i/>
        </w:rPr>
        <w:t xml:space="preserve"> Ελλάδ</w:t>
      </w:r>
      <w:r w:rsidR="00E21B54">
        <w:rPr>
          <w:rFonts w:ascii="Cambria" w:hAnsi="Cambria"/>
          <w:b/>
          <w:i/>
        </w:rPr>
        <w:t>α</w:t>
      </w:r>
      <w:r w:rsidR="00D10B70" w:rsidRPr="00DB1A45">
        <w:rPr>
          <w:rFonts w:ascii="Cambria" w:hAnsi="Cambria"/>
          <w:b/>
          <w:i/>
        </w:rPr>
        <w:t xml:space="preserve"> και </w:t>
      </w:r>
      <w:r w:rsidR="00E21B54">
        <w:rPr>
          <w:rFonts w:ascii="Cambria" w:hAnsi="Cambria"/>
          <w:b/>
          <w:i/>
        </w:rPr>
        <w:t>σ</w:t>
      </w:r>
      <w:r>
        <w:rPr>
          <w:rFonts w:ascii="Cambria" w:hAnsi="Cambria"/>
          <w:b/>
          <w:i/>
        </w:rPr>
        <w:t>τη</w:t>
      </w:r>
      <w:r w:rsidR="00E21B54">
        <w:rPr>
          <w:rFonts w:ascii="Cambria" w:hAnsi="Cambria"/>
          <w:b/>
          <w:i/>
        </w:rPr>
        <w:t>ν</w:t>
      </w:r>
      <w:r>
        <w:rPr>
          <w:rFonts w:ascii="Cambria" w:hAnsi="Cambria"/>
          <w:b/>
          <w:i/>
        </w:rPr>
        <w:t xml:space="preserve"> </w:t>
      </w:r>
      <w:r w:rsidR="00D10B70" w:rsidRPr="00DB1A45">
        <w:rPr>
          <w:rFonts w:ascii="Cambria" w:hAnsi="Cambria"/>
          <w:b/>
          <w:i/>
        </w:rPr>
        <w:t xml:space="preserve">Ευρώπη και των δυνάμεων της σοσιαλδημοκρατίας και της προόδου που επιδιώκουν την ουσιαστική αλλαγή πολιτικής σε όφελος των </w:t>
      </w:r>
      <w:r>
        <w:rPr>
          <w:rFonts w:ascii="Cambria" w:hAnsi="Cambria"/>
          <w:b/>
          <w:i/>
        </w:rPr>
        <w:t xml:space="preserve">πολλών. </w:t>
      </w:r>
      <w:r w:rsidR="00D10B70" w:rsidRPr="00DB1A45">
        <w:rPr>
          <w:rFonts w:ascii="Cambria" w:hAnsi="Cambria"/>
          <w:b/>
          <w:i/>
        </w:rPr>
        <w:t xml:space="preserve">Το Ευρωπαϊκό Σοσιαλιστικό Κόμμα και το Κίνημα Αλλαγής παρουσιάζουν στους πολίτες ένα σαφές προγραμματικό πλαίσιο αντιμετώπισης των αδιέξοδων καταστάσεων που οι νεοφιλελεύθερες πολιτικές έχουν δημιουργήσει στην Ε.Ε. </w:t>
      </w:r>
      <w:r w:rsidR="00DB1A45" w:rsidRPr="00DB1A45">
        <w:rPr>
          <w:rFonts w:ascii="Cambria" w:hAnsi="Cambria"/>
          <w:b/>
          <w:i/>
        </w:rPr>
        <w:t xml:space="preserve">και στη χώρα μας. Η φτωχοποίηση μεγάλων τμημάτων των πολιτών, το υψηλό ποσοστό ανεργίας, η διεύρυνση του χάσματος μεταξύ Βορρά και Νότου στην Ε.Ε. ενισχύουν αντικειμενικά την ακροδεξιά, το λαϊκισμό και τη δημαγωγία. Επιπρόσθετα, το μεταναστευτικό και το προσφυγικό ζήτημα δεν έχει αντιμετωπιστεί με την αλληλεγγύη που οφείλει το σύνολο της Ε.Ε. να επιδείξει. </w:t>
      </w:r>
      <w:r w:rsidR="00DB1A45" w:rsidRPr="00DB1A45">
        <w:rPr>
          <w:rStyle w:val="Emphasis"/>
          <w:rFonts w:ascii="Cambria" w:hAnsi="Cambria"/>
          <w:b/>
          <w:bCs/>
          <w:i w:val="0"/>
          <w:color w:val="222222"/>
          <w:szCs w:val="27"/>
          <w:shd w:val="clear" w:color="auto" w:fill="FFFFFF"/>
        </w:rPr>
        <w:t>Στις 26 Μάη οι πολίτες με την ψήφο τους αλλάζουν τους πολιτικούς συσχετισμούς στην Ευρώπη και στην Ελλάδα. Για την Ευρώπη όλων των πολιτών, της κοινωνικής ισότητας και των δικαιωμάτων, για την Ελλάδα της προόδου, της ανάπτυξης και της κοινωνικής συνοχής».</w:t>
      </w:r>
    </w:p>
    <w:p w14:paraId="7FF0A6DA" w14:textId="0EFBE390" w:rsidR="00644C06" w:rsidRPr="00144885" w:rsidRDefault="00644C06" w:rsidP="0005304C">
      <w:pPr>
        <w:jc w:val="both"/>
        <w:rPr>
          <w:rFonts w:ascii="Cambria" w:hAnsi="Cambria"/>
          <w:sz w:val="18"/>
        </w:rPr>
      </w:pPr>
    </w:p>
    <w:p w14:paraId="73D6A445" w14:textId="3465F9CF" w:rsidR="00DA6679" w:rsidRDefault="00DA6679" w:rsidP="0005304C">
      <w:pPr>
        <w:jc w:val="both"/>
        <w:rPr>
          <w:rFonts w:ascii="Cambria" w:hAnsi="Cambria"/>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5E621A72" w14:textId="77777777" w:rsidTr="00ED7DA6">
        <w:trPr>
          <w:jc w:val="center"/>
        </w:trPr>
        <w:tc>
          <w:tcPr>
            <w:tcW w:w="1555" w:type="dxa"/>
            <w:shd w:val="clear" w:color="auto" w:fill="F2F2F2" w:themeFill="background1" w:themeFillShade="F2"/>
            <w:vAlign w:val="center"/>
          </w:tcPr>
          <w:p w14:paraId="0C68DB3D" w14:textId="77777777" w:rsidR="00DA6679" w:rsidRDefault="00DA6679" w:rsidP="00DA6679">
            <w:pPr>
              <w:spacing w:before="60" w:after="60"/>
              <w:rPr>
                <w:sz w:val="24"/>
                <w:szCs w:val="24"/>
              </w:rPr>
            </w:pPr>
            <w:r>
              <w:rPr>
                <w:noProof/>
                <w:sz w:val="24"/>
                <w:szCs w:val="24"/>
              </w:rPr>
              <w:drawing>
                <wp:inline distT="0" distB="0" distL="0" distR="0" wp14:anchorId="2AA2D78C" wp14:editId="4433F0E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7"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DAF637E"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3C889252"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749D6C44" w14:textId="77777777" w:rsidR="00DA6679" w:rsidRDefault="00DA6679" w:rsidP="0005304C">
      <w:pPr>
        <w:jc w:val="both"/>
        <w:rPr>
          <w:rFonts w:ascii="Cambria" w:hAnsi="Cambria"/>
        </w:rPr>
      </w:pPr>
    </w:p>
    <w:sectPr w:rsidR="00DA6679" w:rsidSect="00DA6679">
      <w:headerReference w:type="even" r:id="rId8"/>
      <w:headerReference w:type="default" r:id="rId9"/>
      <w:footerReference w:type="even" r:id="rId10"/>
      <w:footerReference w:type="default" r:id="rId11"/>
      <w:headerReference w:type="first" r:id="rId12"/>
      <w:footerReference w:type="first" r:id="rId13"/>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94BE" w14:textId="77777777" w:rsidR="007D0B7C" w:rsidRDefault="007D0B7C" w:rsidP="0005304C">
      <w:pPr>
        <w:spacing w:after="0" w:line="240" w:lineRule="auto"/>
      </w:pPr>
      <w:r>
        <w:separator/>
      </w:r>
    </w:p>
  </w:endnote>
  <w:endnote w:type="continuationSeparator" w:id="0">
    <w:p w14:paraId="00ED875E" w14:textId="77777777" w:rsidR="007D0B7C" w:rsidRDefault="007D0B7C"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6CEE" w14:textId="77777777" w:rsidR="000C1C7F" w:rsidRDefault="000C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A660" w14:textId="77777777" w:rsidR="003A06FD" w:rsidRPr="00DA6679" w:rsidRDefault="00DA6679" w:rsidP="00DA6679">
    <w:pPr>
      <w:pStyle w:val="Header"/>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0EA79AD1" w14:textId="77777777" w:rsidTr="00234EB6">
      <w:trPr>
        <w:jc w:val="center"/>
      </w:trPr>
      <w:tc>
        <w:tcPr>
          <w:tcW w:w="1276" w:type="dxa"/>
        </w:tcPr>
        <w:p w14:paraId="207B622B" w14:textId="77777777" w:rsidR="001F27FD" w:rsidRPr="00817FEE" w:rsidRDefault="009B040F" w:rsidP="00B80663">
          <w:pPr>
            <w:pStyle w:val="Footer"/>
            <w:spacing w:before="60" w:after="20"/>
            <w:ind w:left="-108"/>
            <w:rPr>
              <w:rFonts w:ascii="Arial Narrow" w:hAnsi="Arial Narrow"/>
              <w:noProof/>
            </w:rPr>
          </w:pPr>
          <w:r>
            <w:rPr>
              <w:rFonts w:ascii="Arial Narrow" w:hAnsi="Arial Narrow"/>
              <w:noProof/>
            </w:rPr>
            <w:drawing>
              <wp:inline distT="0" distB="0" distL="0" distR="0" wp14:anchorId="4CD4E9DD" wp14:editId="1F1CB34F">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3871C850" w14:textId="4E6AAECA" w:rsidR="00B80663" w:rsidRDefault="000C1C7F" w:rsidP="00B80663">
          <w:pPr>
            <w:pStyle w:val="Footer"/>
            <w:spacing w:before="60" w:after="20"/>
            <w:ind w:left="-113"/>
            <w:jc w:val="right"/>
          </w:pPr>
          <w:r w:rsidRPr="00817FEE">
            <w:rPr>
              <w:rFonts w:ascii="Arial Narrow" w:hAnsi="Arial Narrow"/>
              <w:noProof/>
              <w:lang w:val="en-US"/>
            </w:rPr>
            <w:drawing>
              <wp:inline distT="0" distB="0" distL="0" distR="0" wp14:anchorId="6DC05538" wp14:editId="06923D6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01E83DA" w14:textId="68B8598C" w:rsidR="00B80663" w:rsidRDefault="000C1C7F" w:rsidP="00B80663">
          <w:pPr>
            <w:pStyle w:val="Footer"/>
            <w:spacing w:after="40"/>
            <w:ind w:left="-113"/>
            <w:jc w:val="right"/>
          </w:pPr>
          <w:r>
            <w:rPr>
              <w:noProof/>
            </w:rPr>
            <w:drawing>
              <wp:inline distT="0" distB="0" distL="0" distR="0" wp14:anchorId="035047E6" wp14:editId="39E2F595">
                <wp:extent cx="180975" cy="180975"/>
                <wp:effectExtent l="0" t="0" r="9525" b="9525"/>
                <wp:docPr id="6" name="Picture 6"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B4ED0E" w14:textId="6EDBF307" w:rsidR="001F27FD" w:rsidRPr="00817FEE" w:rsidRDefault="000C1C7F" w:rsidP="00B80663">
          <w:pPr>
            <w:pStyle w:val="Footer"/>
            <w:spacing w:after="20"/>
            <w:ind w:left="-113"/>
            <w:jc w:val="right"/>
            <w:rPr>
              <w:rFonts w:ascii="Arial Narrow" w:hAnsi="Arial Narrow"/>
              <w:noProof/>
            </w:rPr>
          </w:pPr>
          <w:r w:rsidRPr="00817FEE">
            <w:rPr>
              <w:rFonts w:ascii="Arial Narrow" w:hAnsi="Arial Narrow"/>
              <w:noProof/>
            </w:rPr>
            <w:drawing>
              <wp:inline distT="0" distB="0" distL="0" distR="0" wp14:anchorId="070755FF" wp14:editId="3F7AD441">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0F70809" w14:textId="77777777" w:rsidR="00B80663" w:rsidRPr="00B80663" w:rsidRDefault="001F27FD" w:rsidP="00B80663">
          <w:pPr>
            <w:pStyle w:val="Footer"/>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6FFBE9E1" w14:textId="77777777" w:rsidR="00B80663" w:rsidRDefault="001F27FD" w:rsidP="00B80663">
          <w:pPr>
            <w:pStyle w:val="Footer"/>
            <w:spacing w:after="80"/>
            <w:ind w:left="-113"/>
            <w:rPr>
              <w:rFonts w:ascii="Arial Narrow" w:hAnsi="Arial Narrow"/>
              <w:sz w:val="20"/>
              <w:szCs w:val="20"/>
            </w:rPr>
          </w:pPr>
          <w:r w:rsidRPr="00DA6679">
            <w:rPr>
              <w:rFonts w:ascii="Arial Narrow" w:hAnsi="Arial Narrow"/>
              <w:sz w:val="20"/>
              <w:szCs w:val="20"/>
            </w:rPr>
            <w:t>www.ioannisvardakastanis.gr</w:t>
          </w:r>
        </w:p>
        <w:p w14:paraId="2E4847D0" w14:textId="77777777" w:rsidR="001F27FD" w:rsidRPr="00DA6679" w:rsidRDefault="001F27FD" w:rsidP="00B80663">
          <w:pPr>
            <w:pStyle w:val="Footer"/>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25F7BFC5" w14:textId="77777777" w:rsidR="00B80663" w:rsidRDefault="00DA68EE" w:rsidP="00B80663">
          <w:pPr>
            <w:pStyle w:val="Footer"/>
            <w:spacing w:before="60" w:after="60"/>
            <w:rPr>
              <w:rFonts w:ascii="Arial Narrow" w:hAnsi="Arial Narrow"/>
            </w:rPr>
          </w:pPr>
          <w:r>
            <w:pict w14:anchorId="3988C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1" o:spid="_x0000_i1025" type="#_x0000_t75" alt="Facebook" style="width:14.25pt;height:14.25pt;visibility:visible;mso-wrap-style:square">
                <v:imagedata r:id="rId5" o:title="Facebook"/>
              </v:shape>
            </w:pict>
          </w:r>
        </w:p>
        <w:p w14:paraId="2C84ADCD" w14:textId="77777777" w:rsidR="001F27FD" w:rsidRPr="00817FEE" w:rsidRDefault="00234EB6" w:rsidP="00B80663">
          <w:pPr>
            <w:pStyle w:val="Footer"/>
            <w:spacing w:before="20" w:after="120"/>
            <w:rPr>
              <w:rFonts w:ascii="Arial Narrow" w:hAnsi="Arial Narrow"/>
            </w:rPr>
          </w:pPr>
          <w:r>
            <w:rPr>
              <w:noProof/>
            </w:rPr>
            <w:drawing>
              <wp:inline distT="0" distB="0" distL="0" distR="0" wp14:anchorId="4FC851B0" wp14:editId="52F2A919">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790C6504" w14:textId="77777777" w:rsidR="00B80663" w:rsidRPr="00F57D04" w:rsidRDefault="00234EB6" w:rsidP="00B80663">
          <w:pPr>
            <w:pStyle w:val="Footer"/>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6B8C3898" w14:textId="77777777" w:rsidR="001F27FD" w:rsidRPr="00DA6679" w:rsidRDefault="00234EB6" w:rsidP="001F27FD">
          <w:pPr>
            <w:pStyle w:val="Footer"/>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7D642004" w14:textId="77777777" w:rsidR="00B80663" w:rsidRDefault="00234EB6" w:rsidP="00B80663">
          <w:pPr>
            <w:pStyle w:val="Footer"/>
            <w:spacing w:before="60" w:after="60"/>
            <w:rPr>
              <w:rFonts w:ascii="Arial Narrow" w:hAnsi="Arial Narrow"/>
              <w:sz w:val="20"/>
              <w:szCs w:val="20"/>
            </w:rPr>
          </w:pPr>
          <w:r w:rsidRPr="00DA6679">
            <w:rPr>
              <w:rFonts w:ascii="Arial Narrow" w:hAnsi="Arial Narrow"/>
              <w:noProof/>
              <w:sz w:val="20"/>
              <w:szCs w:val="20"/>
            </w:rPr>
            <w:drawing>
              <wp:inline distT="0" distB="0" distL="0" distR="0" wp14:anchorId="424E0DF5" wp14:editId="477A3CBB">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52D42F3" w14:textId="77777777" w:rsidR="001F27FD" w:rsidRPr="00DA6679" w:rsidRDefault="00B80663" w:rsidP="001F27FD">
          <w:pPr>
            <w:pStyle w:val="Footer"/>
            <w:spacing w:before="20" w:after="20"/>
            <w:rPr>
              <w:rFonts w:ascii="Arial Narrow" w:hAnsi="Arial Narrow"/>
              <w:sz w:val="20"/>
              <w:szCs w:val="20"/>
            </w:rPr>
          </w:pPr>
          <w:r w:rsidRPr="00DA6679">
            <w:rPr>
              <w:rFonts w:ascii="Arial Narrow" w:hAnsi="Arial Narrow"/>
              <w:noProof/>
              <w:sz w:val="20"/>
              <w:szCs w:val="20"/>
            </w:rPr>
            <w:drawing>
              <wp:inline distT="0" distB="0" distL="0" distR="0" wp14:anchorId="3778ABC6" wp14:editId="2B629C9A">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346E23BE" w14:textId="77777777" w:rsidR="00B80663" w:rsidRDefault="00234EB6" w:rsidP="00E42234">
          <w:pPr>
            <w:pStyle w:val="Footer"/>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005E0419" w14:textId="77777777" w:rsidR="001F27FD" w:rsidRDefault="00B80663" w:rsidP="00E42234">
          <w:pPr>
            <w:pStyle w:val="Footer"/>
            <w:spacing w:before="20" w:after="20"/>
            <w:ind w:left="-113" w:right="-111"/>
            <w:rPr>
              <w:rFonts w:ascii="Arial Narrow" w:hAnsi="Arial Narrow"/>
              <w:sz w:val="20"/>
              <w:szCs w:val="20"/>
              <w:lang w:val="en-US"/>
            </w:rPr>
          </w:pPr>
          <w:proofErr w:type="spellStart"/>
          <w:proofErr w:type="gramStart"/>
          <w:r w:rsidRPr="00DA6679">
            <w:rPr>
              <w:rFonts w:ascii="Arial Narrow" w:hAnsi="Arial Narrow"/>
              <w:sz w:val="20"/>
              <w:szCs w:val="20"/>
              <w:lang w:val="en-US"/>
            </w:rPr>
            <w:t>ioannis.vardakastanis</w:t>
          </w:r>
          <w:proofErr w:type="spellEnd"/>
          <w:proofErr w:type="gramEnd"/>
        </w:p>
        <w:p w14:paraId="31CFDEEB" w14:textId="77777777" w:rsidR="00E42234" w:rsidRPr="001F27FD" w:rsidRDefault="00E42234" w:rsidP="00B80663">
          <w:pPr>
            <w:pStyle w:val="Footer"/>
            <w:spacing w:before="20" w:after="20"/>
            <w:ind w:left="-113"/>
            <w:rPr>
              <w:rFonts w:ascii="Arial Narrow" w:hAnsi="Arial Narrow"/>
              <w:sz w:val="20"/>
              <w:szCs w:val="20"/>
            </w:rPr>
          </w:pPr>
        </w:p>
      </w:tc>
    </w:tr>
  </w:tbl>
  <w:p w14:paraId="4EEB03B0" w14:textId="77777777" w:rsidR="00DA6679" w:rsidRPr="009E3636" w:rsidRDefault="00DA667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16A87" w14:textId="77777777" w:rsidR="007D0B7C" w:rsidRDefault="007D0B7C" w:rsidP="0005304C">
      <w:pPr>
        <w:spacing w:after="0" w:line="240" w:lineRule="auto"/>
      </w:pPr>
      <w:r>
        <w:separator/>
      </w:r>
    </w:p>
  </w:footnote>
  <w:footnote w:type="continuationSeparator" w:id="0">
    <w:p w14:paraId="531E3512" w14:textId="77777777" w:rsidR="007D0B7C" w:rsidRDefault="007D0B7C" w:rsidP="0005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6ECF" w14:textId="77777777" w:rsidR="000C1C7F" w:rsidRDefault="000C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6EAE" w14:textId="77777777" w:rsidR="00817FEE" w:rsidRPr="00817FEE" w:rsidRDefault="00817FEE" w:rsidP="00DA6679">
    <w:pPr>
      <w:pStyle w:val="Header"/>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BF64" w14:textId="77777777" w:rsidR="000C1C7F" w:rsidRDefault="000C1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C"/>
    <w:rsid w:val="00044496"/>
    <w:rsid w:val="0005304C"/>
    <w:rsid w:val="0006341F"/>
    <w:rsid w:val="000C1C7F"/>
    <w:rsid w:val="00120AD3"/>
    <w:rsid w:val="00127897"/>
    <w:rsid w:val="00144885"/>
    <w:rsid w:val="00146C94"/>
    <w:rsid w:val="00170E59"/>
    <w:rsid w:val="00185B08"/>
    <w:rsid w:val="001F27FD"/>
    <w:rsid w:val="00234EB6"/>
    <w:rsid w:val="002C4540"/>
    <w:rsid w:val="00341686"/>
    <w:rsid w:val="003427D4"/>
    <w:rsid w:val="003515A5"/>
    <w:rsid w:val="00390AA0"/>
    <w:rsid w:val="003A06FD"/>
    <w:rsid w:val="00424398"/>
    <w:rsid w:val="004F2A7D"/>
    <w:rsid w:val="004F3993"/>
    <w:rsid w:val="00555CDB"/>
    <w:rsid w:val="00607782"/>
    <w:rsid w:val="00644C06"/>
    <w:rsid w:val="006C7A97"/>
    <w:rsid w:val="006F6FFB"/>
    <w:rsid w:val="007015A4"/>
    <w:rsid w:val="007D0B7C"/>
    <w:rsid w:val="00813E24"/>
    <w:rsid w:val="00817FEE"/>
    <w:rsid w:val="00827172"/>
    <w:rsid w:val="0085023D"/>
    <w:rsid w:val="008F36DC"/>
    <w:rsid w:val="009B040F"/>
    <w:rsid w:val="009E3636"/>
    <w:rsid w:val="009E365F"/>
    <w:rsid w:val="00A0516A"/>
    <w:rsid w:val="00A14ABF"/>
    <w:rsid w:val="00A30D9F"/>
    <w:rsid w:val="00A4663D"/>
    <w:rsid w:val="00AB2918"/>
    <w:rsid w:val="00AB32E0"/>
    <w:rsid w:val="00AD13D9"/>
    <w:rsid w:val="00B579BE"/>
    <w:rsid w:val="00B63CFF"/>
    <w:rsid w:val="00B80663"/>
    <w:rsid w:val="00B86BB6"/>
    <w:rsid w:val="00C223F6"/>
    <w:rsid w:val="00C224F7"/>
    <w:rsid w:val="00C379E5"/>
    <w:rsid w:val="00D10B70"/>
    <w:rsid w:val="00D5449B"/>
    <w:rsid w:val="00D63125"/>
    <w:rsid w:val="00D80317"/>
    <w:rsid w:val="00D82DB8"/>
    <w:rsid w:val="00DA53A8"/>
    <w:rsid w:val="00DA6679"/>
    <w:rsid w:val="00DA68EE"/>
    <w:rsid w:val="00DB1A45"/>
    <w:rsid w:val="00E21930"/>
    <w:rsid w:val="00E21B54"/>
    <w:rsid w:val="00E42234"/>
    <w:rsid w:val="00EA3AE1"/>
    <w:rsid w:val="00EC3BBE"/>
    <w:rsid w:val="00ED7DA6"/>
    <w:rsid w:val="00EF53E2"/>
    <w:rsid w:val="00F10D32"/>
    <w:rsid w:val="00F11444"/>
    <w:rsid w:val="00F57D04"/>
    <w:rsid w:val="00FF013A"/>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4679"/>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4C"/>
    <w:pPr>
      <w:spacing w:after="200" w:line="276" w:lineRule="auto"/>
    </w:pPr>
    <w:rPr>
      <w:rFonts w:ascii="Calibri" w:eastAsia="Times New Roman"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Διεύθυνση αποστολέα"/>
    <w:basedOn w:val="Normal"/>
    <w:uiPriority w:val="3"/>
    <w:qFormat/>
    <w:rsid w:val="0005304C"/>
    <w:pPr>
      <w:spacing w:after="360" w:line="240" w:lineRule="auto"/>
      <w:contextualSpacing/>
    </w:pPr>
    <w:rPr>
      <w:color w:val="000000"/>
      <w:szCs w:val="20"/>
      <w:lang w:eastAsia="el-GR"/>
    </w:rPr>
  </w:style>
  <w:style w:type="character" w:styleId="Hyperlink">
    <w:name w:val="Hyperlink"/>
    <w:basedOn w:val="DefaultParagraphFont"/>
    <w:uiPriority w:val="99"/>
    <w:unhideWhenUsed/>
    <w:rsid w:val="0005304C"/>
    <w:rPr>
      <w:color w:val="0000FF"/>
      <w:u w:val="single"/>
    </w:rPr>
  </w:style>
  <w:style w:type="paragraph" w:styleId="Title">
    <w:name w:val="Title"/>
    <w:basedOn w:val="Normal"/>
    <w:next w:val="Normal"/>
    <w:link w:val="Title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04C"/>
    <w:rPr>
      <w:rFonts w:asciiTheme="majorHAnsi" w:eastAsiaTheme="majorEastAsia" w:hAnsiTheme="majorHAnsi" w:cstheme="majorBidi"/>
      <w:spacing w:val="-10"/>
      <w:kern w:val="28"/>
      <w:sz w:val="56"/>
      <w:szCs w:val="56"/>
      <w:lang w:val="el-GR"/>
    </w:rPr>
  </w:style>
  <w:style w:type="paragraph" w:styleId="Header">
    <w:name w:val="header"/>
    <w:basedOn w:val="Normal"/>
    <w:link w:val="HeaderChar"/>
    <w:uiPriority w:val="99"/>
    <w:unhideWhenUsed/>
    <w:rsid w:val="0005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4C"/>
    <w:rPr>
      <w:rFonts w:ascii="Calibri" w:eastAsia="Times New Roman" w:hAnsi="Calibri" w:cs="Times New Roman"/>
      <w:lang w:val="el-GR"/>
    </w:rPr>
  </w:style>
  <w:style w:type="paragraph" w:styleId="Footer">
    <w:name w:val="footer"/>
    <w:basedOn w:val="Normal"/>
    <w:link w:val="FooterChar"/>
    <w:uiPriority w:val="99"/>
    <w:unhideWhenUsed/>
    <w:rsid w:val="0005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4C"/>
    <w:rPr>
      <w:rFonts w:ascii="Calibri" w:eastAsia="Times New Roman" w:hAnsi="Calibri" w:cs="Times New Roman"/>
      <w:lang w:val="el-GR"/>
    </w:rPr>
  </w:style>
  <w:style w:type="table" w:styleId="TableGrid">
    <w:name w:val="Table Grid"/>
    <w:basedOn w:val="TableNormal"/>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7FD"/>
    <w:rPr>
      <w:color w:val="605E5C"/>
      <w:shd w:val="clear" w:color="auto" w:fill="E1DFDD"/>
    </w:rPr>
  </w:style>
  <w:style w:type="paragraph" w:styleId="BalloonText">
    <w:name w:val="Balloon Text"/>
    <w:basedOn w:val="Normal"/>
    <w:link w:val="BalloonTextChar"/>
    <w:uiPriority w:val="99"/>
    <w:semiHidden/>
    <w:unhideWhenUsed/>
    <w:rsid w:val="000C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7F"/>
    <w:rPr>
      <w:rFonts w:ascii="Segoe UI" w:eastAsia="Times New Roman" w:hAnsi="Segoe UI" w:cs="Segoe UI"/>
      <w:sz w:val="18"/>
      <w:szCs w:val="18"/>
      <w:lang w:val="el-GR"/>
    </w:rPr>
  </w:style>
  <w:style w:type="character" w:styleId="Strong">
    <w:name w:val="Strong"/>
    <w:basedOn w:val="DefaultParagraphFont"/>
    <w:uiPriority w:val="22"/>
    <w:qFormat/>
    <w:rsid w:val="00A30D9F"/>
    <w:rPr>
      <w:b/>
      <w:bCs/>
    </w:rPr>
  </w:style>
  <w:style w:type="character" w:styleId="Emphasis">
    <w:name w:val="Emphasis"/>
    <w:basedOn w:val="DefaultParagraphFont"/>
    <w:uiPriority w:val="20"/>
    <w:qFormat/>
    <w:rsid w:val="00A30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360</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Eleni Vardakastani</cp:lastModifiedBy>
  <cp:revision>9</cp:revision>
  <cp:lastPrinted>2019-04-18T07:03:00Z</cp:lastPrinted>
  <dcterms:created xsi:type="dcterms:W3CDTF">2019-04-18T05:45:00Z</dcterms:created>
  <dcterms:modified xsi:type="dcterms:W3CDTF">2019-04-18T09:33:00Z</dcterms:modified>
</cp:coreProperties>
</file>