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554F25" w:rsidRDefault="00F17BDF" w:rsidP="00B747D7">
      <w:pPr>
        <w:pStyle w:val="a9"/>
        <w:jc w:val="right"/>
        <w:rPr>
          <w:rFonts w:ascii="Arial Narrow" w:hAnsi="Arial Narrow"/>
        </w:rPr>
      </w:pPr>
      <w:r w:rsidRPr="00554F25">
        <w:rPr>
          <w:rFonts w:ascii="Arial Narrow" w:hAnsi="Arial Narrow"/>
        </w:rPr>
        <w:br w:type="column"/>
      </w:r>
      <w:r w:rsidRPr="00554F25">
        <w:rPr>
          <w:rFonts w:ascii="Arial Narrow" w:hAnsi="Arial Narrow"/>
        </w:rPr>
        <w:t xml:space="preserve">Αθήνα: </w:t>
      </w:r>
      <w:r w:rsidR="00E5259A">
        <w:rPr>
          <w:rFonts w:ascii="Arial Narrow" w:hAnsi="Arial Narrow"/>
        </w:rPr>
        <w:t>01.11</w:t>
      </w:r>
      <w:r w:rsidR="003B2B48" w:rsidRPr="00554F25">
        <w:rPr>
          <w:rFonts w:ascii="Arial Narrow" w:hAnsi="Arial Narrow"/>
        </w:rPr>
        <w:t>.2016</w:t>
      </w:r>
    </w:p>
    <w:p w:rsidR="00A5663B" w:rsidRPr="00254431" w:rsidRDefault="00CC00FC" w:rsidP="00CC00FC">
      <w:pPr>
        <w:pStyle w:val="a9"/>
        <w:jc w:val="center"/>
        <w:rPr>
          <w:rFonts w:ascii="Arial Narrow" w:hAnsi="Arial Narrow"/>
          <w:lang w:val="en-US"/>
        </w:rPr>
      </w:pPr>
      <w:r w:rsidRPr="00554F25">
        <w:rPr>
          <w:rFonts w:ascii="Arial Narrow" w:hAnsi="Arial Narrow"/>
        </w:rPr>
        <w:t xml:space="preserve"> </w:t>
      </w:r>
      <w:r w:rsidRPr="00554F25">
        <w:rPr>
          <w:rFonts w:ascii="Arial Narrow" w:hAnsi="Arial Narrow"/>
        </w:rPr>
        <w:tab/>
      </w:r>
      <w:r w:rsidRPr="00554F25">
        <w:rPr>
          <w:rFonts w:ascii="Arial Narrow" w:hAnsi="Arial Narrow"/>
        </w:rPr>
        <w:tab/>
      </w:r>
      <w:r w:rsidRPr="00554F25">
        <w:rPr>
          <w:rFonts w:ascii="Arial Narrow" w:hAnsi="Arial Narrow"/>
        </w:rPr>
        <w:tab/>
      </w:r>
      <w:r w:rsidR="004177D2" w:rsidRPr="00554F25">
        <w:rPr>
          <w:rFonts w:ascii="Arial Narrow" w:hAnsi="Arial Narrow"/>
        </w:rPr>
        <w:t>Αρ. Πρωτ.:</w:t>
      </w:r>
      <w:r w:rsidR="009B4252" w:rsidRPr="00554F25">
        <w:rPr>
          <w:rFonts w:ascii="Arial Narrow" w:hAnsi="Arial Narrow"/>
        </w:rPr>
        <w:t xml:space="preserve"> </w:t>
      </w:r>
      <w:r w:rsidR="00254431">
        <w:rPr>
          <w:rFonts w:ascii="Arial Narrow" w:hAnsi="Arial Narrow"/>
          <w:lang w:val="en-US"/>
        </w:rPr>
        <w:t>1594</w:t>
      </w:r>
      <w:bookmarkStart w:id="0" w:name="_GoBack"/>
      <w:bookmarkEnd w:id="0"/>
    </w:p>
    <w:p w:rsidR="00A5663B" w:rsidRPr="00554F25" w:rsidRDefault="00A5663B" w:rsidP="00B747D7">
      <w:pPr>
        <w:pStyle w:val="a9"/>
        <w:jc w:val="right"/>
        <w:rPr>
          <w:rFonts w:ascii="Arial Narrow" w:hAnsi="Arial Narrow"/>
        </w:rPr>
        <w:sectPr w:rsidR="00A5663B" w:rsidRPr="00554F25" w:rsidSect="00A5663B">
          <w:headerReference w:type="default" r:id="rId8"/>
          <w:footerReference w:type="default" r:id="rId9"/>
          <w:pgSz w:w="11906" w:h="16838"/>
          <w:pgMar w:top="1440" w:right="1800" w:bottom="1440" w:left="1800" w:header="709" w:footer="709" w:gutter="0"/>
          <w:cols w:num="2" w:space="708"/>
          <w:docGrid w:linePitch="360"/>
        </w:sectPr>
      </w:pPr>
    </w:p>
    <w:p w:rsidR="00B747D7" w:rsidRPr="00554F25" w:rsidRDefault="00B747D7" w:rsidP="00B747D7">
      <w:pPr>
        <w:pStyle w:val="a9"/>
        <w:jc w:val="center"/>
        <w:rPr>
          <w:rFonts w:ascii="Arial Narrow" w:eastAsia="Batang" w:hAnsi="Arial Narrow" w:cs="Latha"/>
          <w:sz w:val="28"/>
          <w:szCs w:val="28"/>
        </w:rPr>
      </w:pPr>
    </w:p>
    <w:p w:rsidR="00EF4788" w:rsidRPr="00554F25" w:rsidRDefault="002944DE" w:rsidP="00B747D7">
      <w:pPr>
        <w:pStyle w:val="a9"/>
        <w:jc w:val="center"/>
        <w:rPr>
          <w:rFonts w:ascii="Arial Narrow" w:eastAsia="Batang" w:hAnsi="Arial Narrow" w:cs="Latha"/>
          <w:b/>
          <w:bCs/>
          <w:sz w:val="28"/>
          <w:szCs w:val="28"/>
        </w:rPr>
      </w:pPr>
      <w:r w:rsidRPr="00554F25">
        <w:rPr>
          <w:rFonts w:ascii="Arial Narrow" w:eastAsia="Batang" w:hAnsi="Arial Narrow" w:cs="Latha"/>
          <w:b/>
          <w:sz w:val="28"/>
          <w:szCs w:val="28"/>
        </w:rPr>
        <w:t>ΔΕΛΤΙΟ ΤΥΠΟΥ</w:t>
      </w:r>
      <w:r w:rsidR="00631BF8" w:rsidRPr="00554F25">
        <w:rPr>
          <w:rFonts w:ascii="Arial Narrow" w:eastAsia="Batang" w:hAnsi="Arial Narrow" w:cs="Latha"/>
          <w:b/>
          <w:bCs/>
          <w:sz w:val="28"/>
          <w:szCs w:val="28"/>
        </w:rPr>
        <w:t xml:space="preserve"> </w:t>
      </w:r>
    </w:p>
    <w:p w:rsidR="00A614E9" w:rsidRDefault="00B43039" w:rsidP="00EC06E5">
      <w:pPr>
        <w:pStyle w:val="a9"/>
        <w:jc w:val="center"/>
        <w:rPr>
          <w:rFonts w:ascii="Arial Narrow" w:eastAsia="Batang" w:hAnsi="Arial Narrow" w:cs="Latha"/>
          <w:b/>
          <w:bCs/>
          <w:sz w:val="28"/>
          <w:szCs w:val="28"/>
        </w:rPr>
      </w:pPr>
      <w:r w:rsidRPr="00554F25">
        <w:rPr>
          <w:rFonts w:ascii="Arial Narrow" w:eastAsia="Batang" w:hAnsi="Arial Narrow" w:cs="Latha"/>
          <w:b/>
          <w:bCs/>
          <w:sz w:val="28"/>
          <w:szCs w:val="28"/>
        </w:rPr>
        <w:t>Ε.Σ.Α.μεΑ.</w:t>
      </w:r>
      <w:r w:rsidR="00E53BDE" w:rsidRPr="00554F25">
        <w:rPr>
          <w:rFonts w:ascii="Arial Narrow" w:eastAsia="Batang" w:hAnsi="Arial Narrow" w:cs="Latha"/>
          <w:b/>
          <w:bCs/>
          <w:sz w:val="28"/>
          <w:szCs w:val="28"/>
        </w:rPr>
        <w:t xml:space="preserve">: </w:t>
      </w:r>
      <w:r w:rsidR="00E5259A">
        <w:rPr>
          <w:rFonts w:ascii="Arial Narrow" w:eastAsia="Batang" w:hAnsi="Arial Narrow" w:cs="Latha"/>
          <w:b/>
          <w:bCs/>
          <w:sz w:val="28"/>
          <w:szCs w:val="28"/>
        </w:rPr>
        <w:t>Προτάσεις στη νομοθεσία για το άσυλο</w:t>
      </w:r>
    </w:p>
    <w:p w:rsidR="00E5259A" w:rsidRPr="00E5259A" w:rsidRDefault="00E5259A" w:rsidP="00EC06E5">
      <w:pPr>
        <w:pStyle w:val="a9"/>
        <w:jc w:val="center"/>
        <w:rPr>
          <w:rFonts w:ascii="Arial Narrow" w:eastAsia="Batang" w:hAnsi="Arial Narrow" w:cs="Latha"/>
          <w:b/>
          <w:bCs/>
          <w:sz w:val="24"/>
          <w:szCs w:val="28"/>
          <w:u w:val="single"/>
        </w:rPr>
      </w:pPr>
      <w:r w:rsidRPr="00E5259A">
        <w:rPr>
          <w:rFonts w:ascii="Arial Narrow" w:eastAsia="Batang" w:hAnsi="Arial Narrow" w:cs="Latha"/>
          <w:b/>
          <w:bCs/>
          <w:sz w:val="24"/>
          <w:szCs w:val="28"/>
          <w:u w:val="single"/>
        </w:rPr>
        <w:t>Μετά την επίσκεψη ΕΟΚΕ, Ι. Βαρδακαστάνη σε δομές προσφύγων</w:t>
      </w:r>
    </w:p>
    <w:p w:rsidR="00A614E9" w:rsidRPr="00554F25" w:rsidRDefault="00A614E9" w:rsidP="00B747D7">
      <w:pPr>
        <w:pStyle w:val="a9"/>
        <w:jc w:val="center"/>
        <w:rPr>
          <w:rFonts w:ascii="Arial Narrow" w:eastAsia="Batang" w:hAnsi="Arial Narrow" w:cs="Latha"/>
          <w:b/>
          <w:bCs/>
          <w:sz w:val="28"/>
          <w:szCs w:val="28"/>
        </w:rPr>
      </w:pPr>
    </w:p>
    <w:p w:rsidR="003810C4" w:rsidRDefault="007A377B" w:rsidP="00E80342">
      <w:pPr>
        <w:rPr>
          <w:rFonts w:ascii="Arial Narrow" w:hAnsi="Arial Narrow"/>
        </w:rPr>
      </w:pPr>
      <w:r>
        <w:rPr>
          <w:rFonts w:ascii="Arial Narrow" w:hAnsi="Arial Narrow"/>
        </w:rPr>
        <w:t>Τις πρ</w:t>
      </w:r>
      <w:r w:rsidRPr="007A377B">
        <w:rPr>
          <w:rFonts w:ascii="Arial Narrow" w:hAnsi="Arial Narrow"/>
        </w:rPr>
        <w:t xml:space="preserve">οτάσεις της επί του </w:t>
      </w:r>
      <w:r>
        <w:rPr>
          <w:rFonts w:ascii="Arial Narrow" w:hAnsi="Arial Narrow"/>
        </w:rPr>
        <w:t xml:space="preserve">νομοσχεδίου </w:t>
      </w:r>
      <w:r w:rsidRPr="007A377B">
        <w:rPr>
          <w:rFonts w:ascii="Arial Narrow" w:hAnsi="Arial Narrow"/>
        </w:rPr>
        <w:t xml:space="preserve">σχετικά με τις απαιτήσεις για την υποδοχή των αιτούντων διεθνή προστασία </w:t>
      </w:r>
      <w:hyperlink r:id="rId10" w:history="1">
        <w:r w:rsidR="00E5259A" w:rsidRPr="009E2572">
          <w:rPr>
            <w:rStyle w:val="-"/>
            <w:rFonts w:ascii="Arial Narrow" w:hAnsi="Arial Narrow"/>
          </w:rPr>
          <w:t>http://www.opengov.gr/ypes/?p=4683</w:t>
        </w:r>
      </w:hyperlink>
      <w:r w:rsidR="00E5259A">
        <w:rPr>
          <w:rFonts w:ascii="Arial Narrow" w:hAnsi="Arial Narrow"/>
        </w:rPr>
        <w:t xml:space="preserve"> </w:t>
      </w:r>
      <w:r>
        <w:rPr>
          <w:rFonts w:ascii="Arial Narrow" w:hAnsi="Arial Narrow"/>
        </w:rPr>
        <w:t xml:space="preserve">απέστειλε η </w:t>
      </w:r>
      <w:r w:rsidRPr="007A377B">
        <w:t xml:space="preserve"> </w:t>
      </w:r>
      <w:r w:rsidRPr="007A377B">
        <w:rPr>
          <w:rFonts w:ascii="Arial Narrow" w:hAnsi="Arial Narrow"/>
        </w:rPr>
        <w:t>Ε.Σ.Α.μεΑ</w:t>
      </w:r>
      <w:r>
        <w:rPr>
          <w:rFonts w:ascii="Arial Narrow" w:hAnsi="Arial Narrow"/>
        </w:rPr>
        <w:t>., μετά και την πρόσφατη επίσκεψη</w:t>
      </w:r>
      <w:r w:rsidRPr="007A377B">
        <w:rPr>
          <w:rFonts w:ascii="Arial Narrow" w:hAnsi="Arial Narrow"/>
        </w:rPr>
        <w:t xml:space="preserve"> με την αντιπροσωπεία της Ευρωπαϊκής Οικονομικής και Κοινωνικής Επιτρ</w:t>
      </w:r>
      <w:r w:rsidR="00E5259A">
        <w:rPr>
          <w:rFonts w:ascii="Arial Narrow" w:hAnsi="Arial Narrow"/>
        </w:rPr>
        <w:t>οπής, μέλος της οποίας είναι ο π</w:t>
      </w:r>
      <w:r w:rsidRPr="007A377B">
        <w:rPr>
          <w:rFonts w:ascii="Arial Narrow" w:hAnsi="Arial Narrow"/>
        </w:rPr>
        <w:t>ρόεδρος της Ε.Σ.Α.μεΑ</w:t>
      </w:r>
      <w:r w:rsidR="00E5259A">
        <w:rPr>
          <w:rFonts w:ascii="Arial Narrow" w:hAnsi="Arial Narrow"/>
        </w:rPr>
        <w:t xml:space="preserve"> Ιωάννης Βαρδακαστάνης</w:t>
      </w:r>
      <w:r w:rsidRPr="007A377B">
        <w:rPr>
          <w:rFonts w:ascii="Arial Narrow" w:hAnsi="Arial Narrow"/>
        </w:rPr>
        <w:t>, σε στεγαστικές δομές προσφύγων και μεταναστών.</w:t>
      </w:r>
    </w:p>
    <w:p w:rsidR="007A377B" w:rsidRPr="007A377B" w:rsidRDefault="007A377B" w:rsidP="007A377B">
      <w:pPr>
        <w:rPr>
          <w:rFonts w:ascii="Arial Narrow" w:hAnsi="Arial Narrow"/>
        </w:rPr>
      </w:pPr>
      <w:r w:rsidRPr="007A377B">
        <w:rPr>
          <w:rFonts w:ascii="Arial Narrow" w:hAnsi="Arial Narrow"/>
        </w:rPr>
        <w:t>Στόχος της επίσκεψης της Ε.Ο.Κ.Ε ήταν να αξιολογηθεί η κατάσταση των προσφύγων και των μεταναστών στα Κέντρα Ταυτοποίησης και Φιλοξενίας προσφύγων στην Λέσβο και στη</w:t>
      </w:r>
      <w:r>
        <w:rPr>
          <w:rFonts w:ascii="Arial Narrow" w:hAnsi="Arial Narrow"/>
        </w:rPr>
        <w:t xml:space="preserve">ν Αθήνα. Τα μέλη της αποστολής συναντήθηκαν με πρόσφυγες που ζουν σε δομές καθώς και </w:t>
      </w:r>
      <w:r w:rsidRPr="007A377B">
        <w:rPr>
          <w:rFonts w:ascii="Arial Narrow" w:hAnsi="Arial Narrow"/>
        </w:rPr>
        <w:t>με τις αυτοδιοικητικές αρχές της Λέσβου και τον Δήμο Αθηναίων, Ελληνικές και Διεθνής Οργανώσει</w:t>
      </w:r>
      <w:r>
        <w:rPr>
          <w:rFonts w:ascii="Arial Narrow" w:hAnsi="Arial Narrow"/>
        </w:rPr>
        <w:t>ς καθώς και με εκπροσώπους του αναπληρωτή υ</w:t>
      </w:r>
      <w:r w:rsidRPr="007A377B">
        <w:rPr>
          <w:rFonts w:ascii="Arial Narrow" w:hAnsi="Arial Narrow"/>
        </w:rPr>
        <w:t>πουργού Μεταναστευτικής Πολιτικής.</w:t>
      </w:r>
    </w:p>
    <w:p w:rsidR="007A377B" w:rsidRPr="007A377B" w:rsidRDefault="007A377B" w:rsidP="007A377B">
      <w:pPr>
        <w:rPr>
          <w:rFonts w:ascii="Arial Narrow" w:hAnsi="Arial Narrow"/>
        </w:rPr>
      </w:pPr>
      <w:r>
        <w:rPr>
          <w:rFonts w:ascii="Arial Narrow" w:hAnsi="Arial Narrow"/>
        </w:rPr>
        <w:t xml:space="preserve">Διαπιστώσεις: </w:t>
      </w:r>
    </w:p>
    <w:p w:rsidR="007A377B" w:rsidRPr="007A377B" w:rsidRDefault="007A377B" w:rsidP="007A377B">
      <w:pPr>
        <w:pStyle w:val="a8"/>
        <w:numPr>
          <w:ilvl w:val="0"/>
          <w:numId w:val="26"/>
        </w:numPr>
        <w:rPr>
          <w:rFonts w:ascii="Arial Narrow" w:hAnsi="Arial Narrow"/>
        </w:rPr>
      </w:pPr>
      <w:r w:rsidRPr="007A377B">
        <w:rPr>
          <w:rFonts w:ascii="Arial Narrow" w:hAnsi="Arial Narrow"/>
        </w:rPr>
        <w:t>Τα άτομα με αναπηρία, χρόνιες παθήσεις και οι οικογένειές τους δεν καταγράφονται συστηματικά σε κεντρικό επίπεδο, με αποτέλεσμα να μη γνωρίζουμε τον αριθμό τους, σε ποιες στεγαστικές δομές φιλοξενούνται και τις συνθήκες υπό τις οποίες διαβιώνουν.</w:t>
      </w:r>
    </w:p>
    <w:p w:rsidR="007A377B" w:rsidRPr="007A377B" w:rsidRDefault="007A377B" w:rsidP="007A377B">
      <w:pPr>
        <w:pStyle w:val="a8"/>
        <w:numPr>
          <w:ilvl w:val="0"/>
          <w:numId w:val="26"/>
        </w:numPr>
        <w:rPr>
          <w:rFonts w:ascii="Arial Narrow" w:hAnsi="Arial Narrow"/>
        </w:rPr>
      </w:pPr>
      <w:r w:rsidRPr="007A377B">
        <w:rPr>
          <w:rFonts w:ascii="Arial Narrow" w:hAnsi="Arial Narrow"/>
        </w:rPr>
        <w:t>Άτομα με αναπηρία και χρόνιες παθήσεις στεγάζονται σε ακατάλληλους χώρους, όπως είναι οι σκηνές, με καμιά μέριμνα για θέρμανση και κλιματισμό, συνθήκες που είναι απαραίτητες για την ασφαλή διαβίωσή τους.</w:t>
      </w:r>
    </w:p>
    <w:p w:rsidR="007A377B" w:rsidRPr="007A377B" w:rsidRDefault="007A377B" w:rsidP="007A377B">
      <w:pPr>
        <w:pStyle w:val="a8"/>
        <w:numPr>
          <w:ilvl w:val="0"/>
          <w:numId w:val="26"/>
        </w:numPr>
        <w:rPr>
          <w:rFonts w:ascii="Arial Narrow" w:hAnsi="Arial Narrow"/>
        </w:rPr>
      </w:pPr>
      <w:r w:rsidRPr="007A377B">
        <w:rPr>
          <w:rFonts w:ascii="Arial Narrow" w:hAnsi="Arial Narrow"/>
        </w:rPr>
        <w:t>Οι χώροι ταυτοποίησης και φιλοξενίας, όχι μόνο οι κατοικίες (</w:t>
      </w:r>
      <w:proofErr w:type="spellStart"/>
      <w:r w:rsidRPr="007A377B">
        <w:rPr>
          <w:rFonts w:ascii="Arial Narrow" w:hAnsi="Arial Narrow"/>
        </w:rPr>
        <w:t>containers</w:t>
      </w:r>
      <w:proofErr w:type="spellEnd"/>
      <w:r w:rsidRPr="007A377B">
        <w:rPr>
          <w:rFonts w:ascii="Arial Narrow" w:hAnsi="Arial Narrow"/>
        </w:rPr>
        <w:t xml:space="preserve">, σπίτια, σκηνές), αλλά και οι χώροι υγιεινής, εστίασης και ψυχαγωγίας δεν είναι προσβάσιμοι στα άτομα με αναπηρία, με αποτέλεσμα να μην μπορούν να συμμετέχουν σε όλες τις δραστηριότητες που αναπτύσσονται στα </w:t>
      </w:r>
      <w:proofErr w:type="spellStart"/>
      <w:r w:rsidRPr="007A377B">
        <w:rPr>
          <w:rFonts w:ascii="Arial Narrow" w:hAnsi="Arial Narrow"/>
        </w:rPr>
        <w:t>camp</w:t>
      </w:r>
      <w:proofErr w:type="spellEnd"/>
      <w:r w:rsidRPr="007A377B">
        <w:rPr>
          <w:rFonts w:ascii="Arial Narrow" w:hAnsi="Arial Narrow"/>
        </w:rPr>
        <w:t>.</w:t>
      </w:r>
    </w:p>
    <w:p w:rsidR="007A377B" w:rsidRPr="007A377B" w:rsidRDefault="007A377B" w:rsidP="007A377B">
      <w:pPr>
        <w:pStyle w:val="a8"/>
        <w:numPr>
          <w:ilvl w:val="0"/>
          <w:numId w:val="26"/>
        </w:numPr>
        <w:rPr>
          <w:rFonts w:ascii="Arial Narrow" w:hAnsi="Arial Narrow"/>
        </w:rPr>
      </w:pPr>
      <w:r w:rsidRPr="007A377B">
        <w:rPr>
          <w:rFonts w:ascii="Arial Narrow" w:hAnsi="Arial Narrow"/>
        </w:rPr>
        <w:t xml:space="preserve">Υπάρχει δυσκολία εντοπισμού των ατόμων με αναπηρία και ειδικότερα των ατόμων με μη ορατές αναπηρίες όπως η ψυχική αναπηρία, η νοητική αναπηρία, γεγονός το οποίο οι ίδιοι οι υπεύθυνοι των </w:t>
      </w:r>
      <w:r w:rsidRPr="007A377B">
        <w:rPr>
          <w:rFonts w:ascii="Arial Narrow" w:hAnsi="Arial Narrow"/>
        </w:rPr>
        <w:t>στεγαστικών δομών παραδέχονται.</w:t>
      </w:r>
    </w:p>
    <w:p w:rsidR="007A377B" w:rsidRPr="007A377B" w:rsidRDefault="007A377B" w:rsidP="007A377B">
      <w:pPr>
        <w:pStyle w:val="a8"/>
        <w:numPr>
          <w:ilvl w:val="0"/>
          <w:numId w:val="26"/>
        </w:numPr>
        <w:rPr>
          <w:rFonts w:ascii="Arial Narrow" w:hAnsi="Arial Narrow"/>
        </w:rPr>
      </w:pPr>
      <w:r w:rsidRPr="007A377B">
        <w:rPr>
          <w:rFonts w:ascii="Arial Narrow" w:hAnsi="Arial Narrow"/>
        </w:rPr>
        <w:t>Στο πρόγραμμα παροχής εκπαίδευσης για τους ανήλικους πρόσφυγες από το δημόσιο εκπαιδευτικό σύστημα, δεν έχει ληφθεί καμιά μέριμνα για τους ανήλικους πρόσφυγες με αναπηρία και την ένταξή τους σε αυτό.</w:t>
      </w:r>
    </w:p>
    <w:p w:rsidR="007A377B" w:rsidRPr="007A377B" w:rsidRDefault="007A377B" w:rsidP="007A377B">
      <w:pPr>
        <w:pStyle w:val="a8"/>
        <w:numPr>
          <w:ilvl w:val="0"/>
          <w:numId w:val="26"/>
        </w:numPr>
        <w:rPr>
          <w:rFonts w:ascii="Arial Narrow" w:hAnsi="Arial Narrow"/>
        </w:rPr>
      </w:pPr>
      <w:r w:rsidRPr="007A377B">
        <w:rPr>
          <w:rFonts w:ascii="Arial Narrow" w:hAnsi="Arial Narrow"/>
        </w:rPr>
        <w:t>Στις στεγαστικές δομές δεν υπάρχουν οργανώσεις και εξειδικευμένο προσωπικό σε θέματα που αφορούν άτομα με αναπηρία και χρόνιες παθήσεις.</w:t>
      </w:r>
    </w:p>
    <w:p w:rsidR="007A377B" w:rsidRPr="007A377B" w:rsidRDefault="007A377B" w:rsidP="007A377B">
      <w:pPr>
        <w:pStyle w:val="a8"/>
        <w:numPr>
          <w:ilvl w:val="0"/>
          <w:numId w:val="26"/>
        </w:numPr>
        <w:rPr>
          <w:rFonts w:ascii="Arial Narrow" w:hAnsi="Arial Narrow"/>
        </w:rPr>
      </w:pPr>
      <w:r w:rsidRPr="007A377B">
        <w:rPr>
          <w:rFonts w:ascii="Arial Narrow" w:hAnsi="Arial Narrow"/>
        </w:rPr>
        <w:lastRenderedPageBreak/>
        <w:t>Τα νοσοκομεία και οι δομές παροχής πρωτοβάθμιας ιατρικής φροντίδας δεν διαθέτουν, ούτε ως προς τον αριθμό ούτε ως προς τις ειδικότητες, το απαραίτητο προσωπικό για την κάλυψη των αναγκών των προσφύγων με αναπηρία και χρόνιες παθήσεις.</w:t>
      </w:r>
    </w:p>
    <w:p w:rsidR="007A377B" w:rsidRPr="007A377B" w:rsidRDefault="007A377B" w:rsidP="00E80342">
      <w:pPr>
        <w:pStyle w:val="a8"/>
        <w:numPr>
          <w:ilvl w:val="0"/>
          <w:numId w:val="26"/>
        </w:numPr>
        <w:rPr>
          <w:rFonts w:ascii="Arial Narrow" w:hAnsi="Arial Narrow"/>
        </w:rPr>
      </w:pPr>
      <w:r w:rsidRPr="007A377B">
        <w:rPr>
          <w:rFonts w:ascii="Arial Narrow" w:hAnsi="Arial Narrow"/>
        </w:rPr>
        <w:t>Δεν υπάρχει καμιά εξειδικευμένη μέριμνα για τα άτομα με αναπηρία και χρόνιες παθήσεις και για τις οικογένειές τους, εν αντιθέσει με την προστασία που –καλώς, πολύ σωστά– παρέχεται σε ασυνόδευτους ανήλικους.</w:t>
      </w:r>
    </w:p>
    <w:p w:rsidR="00E80342" w:rsidRDefault="007A377B" w:rsidP="00E80342">
      <w:pPr>
        <w:rPr>
          <w:rFonts w:ascii="Arial Narrow" w:hAnsi="Arial Narrow"/>
        </w:rPr>
      </w:pPr>
      <w:r w:rsidRPr="007A377B">
        <w:rPr>
          <w:rFonts w:ascii="Arial Narrow" w:hAnsi="Arial Narrow"/>
        </w:rPr>
        <w:t xml:space="preserve">Σε συνέχεια </w:t>
      </w:r>
      <w:r>
        <w:rPr>
          <w:rFonts w:ascii="Arial Narrow" w:hAnsi="Arial Narrow"/>
        </w:rPr>
        <w:t>τ</w:t>
      </w:r>
      <w:r w:rsidRPr="007A377B">
        <w:rPr>
          <w:rFonts w:ascii="Arial Narrow" w:hAnsi="Arial Narrow"/>
        </w:rPr>
        <w:t>ων παραπάνω διαπιστώσεων και σύμφωνα το άρθρο 11 «Καταστάσεις κινδύνου και ανθρωπιστικών κρίσεων» του Ν. 4074/2012 (ΦΕΚ 88Α/11.04.2012) ο οποίος ενσωμάτωσε στο εθνικό δίκαιο τη Διεθνή Σύμβαση για τα δι</w:t>
      </w:r>
      <w:r>
        <w:rPr>
          <w:rFonts w:ascii="Arial Narrow" w:hAnsi="Arial Narrow"/>
        </w:rPr>
        <w:t>καιώματα των ατόμων με αναπηρία</w:t>
      </w:r>
      <w:r w:rsidRPr="007A377B">
        <w:rPr>
          <w:rFonts w:ascii="Arial Narrow" w:hAnsi="Arial Narrow"/>
        </w:rPr>
        <w:t xml:space="preserve"> του ΟΗΕ, </w:t>
      </w:r>
      <w:r>
        <w:rPr>
          <w:rFonts w:ascii="Arial Narrow" w:hAnsi="Arial Narrow"/>
        </w:rPr>
        <w:t xml:space="preserve">δημοσιεύονται οι </w:t>
      </w:r>
      <w:r w:rsidRPr="007A377B">
        <w:rPr>
          <w:rFonts w:ascii="Arial Narrow" w:hAnsi="Arial Narrow"/>
        </w:rPr>
        <w:t xml:space="preserve">προτεινόμενες τροποποιήσεις/συμπληρώσεις της Ε.Σ.Α.μεΑ επί του Σχεδίου Νόμου </w:t>
      </w:r>
      <w:hyperlink r:id="rId11" w:history="1">
        <w:r w:rsidR="00E5259A" w:rsidRPr="009E2572">
          <w:rPr>
            <w:rStyle w:val="-"/>
            <w:rFonts w:ascii="Arial Narrow" w:hAnsi="Arial Narrow"/>
          </w:rPr>
          <w:t>http://www.opengov.gr/ypes/?p=4683</w:t>
        </w:r>
      </w:hyperlink>
      <w:r w:rsidR="00E5259A">
        <w:rPr>
          <w:rFonts w:ascii="Arial Narrow" w:hAnsi="Arial Narrow"/>
        </w:rPr>
        <w:t xml:space="preserve"> </w:t>
      </w:r>
      <w:r w:rsidRPr="007A377B">
        <w:rPr>
          <w:rFonts w:ascii="Arial Narrow" w:hAnsi="Arial Narrow"/>
        </w:rPr>
        <w:t>κατ' άρθρο.</w:t>
      </w:r>
    </w:p>
    <w:p w:rsidR="00E80342" w:rsidRPr="00E5259A" w:rsidRDefault="00E5259A" w:rsidP="00E5259A">
      <w:pPr>
        <w:rPr>
          <w:rFonts w:ascii="Arial Narrow" w:hAnsi="Arial Narrow"/>
          <w:b/>
        </w:rPr>
      </w:pPr>
      <w:r w:rsidRPr="00E5259A">
        <w:rPr>
          <w:rFonts w:ascii="Arial Narrow" w:hAnsi="Arial Narrow"/>
          <w:b/>
        </w:rPr>
        <w:t xml:space="preserve">Αναλυτικά στην επιστολή </w:t>
      </w:r>
      <w:hyperlink r:id="rId12" w:history="1">
        <w:r w:rsidRPr="00E5259A">
          <w:rPr>
            <w:rStyle w:val="-"/>
            <w:rFonts w:ascii="Arial Narrow" w:hAnsi="Arial Narrow"/>
            <w:b/>
          </w:rPr>
          <w:t>https://is.gd/lwoabK</w:t>
        </w:r>
      </w:hyperlink>
      <w:r w:rsidRPr="00E5259A">
        <w:rPr>
          <w:rFonts w:ascii="Arial Narrow" w:hAnsi="Arial Narrow"/>
          <w:b/>
        </w:rPr>
        <w:t xml:space="preserve"> </w:t>
      </w:r>
    </w:p>
    <w:p w:rsidR="0090655D" w:rsidRPr="00554F25" w:rsidRDefault="0090655D" w:rsidP="0090655D">
      <w:pPr>
        <w:pStyle w:val="a9"/>
        <w:rPr>
          <w:rFonts w:ascii="Arial Narrow" w:hAnsi="Arial Narrow"/>
          <w:b/>
          <w:i/>
        </w:rPr>
      </w:pPr>
      <w:r w:rsidRPr="00554F25">
        <w:rPr>
          <w:rFonts w:ascii="Arial Narrow" w:hAnsi="Arial Narrow"/>
          <w:b/>
          <w:i/>
        </w:rPr>
        <w:t>Για περισσότερες πληροφορίες επικοινωνήστε με τον Πρόεδρο της Ε.Σ.Α.μεΑ. κ. Ι. Βαρδακαστάνη στο κινητό τηλέφωνο 6937157193.</w:t>
      </w:r>
    </w:p>
    <w:p w:rsidR="00827B70" w:rsidRPr="00554F25" w:rsidRDefault="00827B70" w:rsidP="0090655D">
      <w:pPr>
        <w:pStyle w:val="a9"/>
        <w:rPr>
          <w:rFonts w:ascii="Arial Narrow" w:hAnsi="Arial Narrow"/>
          <w:b/>
          <w:i/>
        </w:rPr>
      </w:pPr>
    </w:p>
    <w:p w:rsidR="0090655D" w:rsidRPr="00554F25" w:rsidRDefault="0090655D" w:rsidP="00C867D5">
      <w:pPr>
        <w:pStyle w:val="a9"/>
        <w:rPr>
          <w:rFonts w:ascii="Arial Narrow" w:hAnsi="Arial Narrow"/>
        </w:rPr>
      </w:pPr>
      <w:r w:rsidRPr="00554F25">
        <w:rPr>
          <w:rFonts w:ascii="Arial Narrow" w:hAnsi="Arial Narrow"/>
          <w:b/>
          <w:color w:val="385623"/>
        </w:rPr>
        <w:t xml:space="preserve">Τώρα μπορείτε να ενημερωθείτε για όλες τις εξελίξεις στο χώρο της Αναπηρίας στη νέα ιστοσελίδα της Ε.Σ.Α.μεΑ. </w:t>
      </w:r>
      <w:hyperlink r:id="rId13" w:tooltip="Η διεύθυνση της ιστοσελίδας της ΕΣΑμεΑ" w:history="1">
        <w:r w:rsidRPr="00554F25">
          <w:rPr>
            <w:rStyle w:val="-"/>
            <w:rFonts w:ascii="Arial Narrow" w:hAnsi="Arial Narrow"/>
            <w:b/>
            <w:color w:val="385623"/>
            <w:lang w:val="en-US"/>
          </w:rPr>
          <w:t>www</w:t>
        </w:r>
        <w:r w:rsidRPr="00554F25">
          <w:rPr>
            <w:rStyle w:val="-"/>
            <w:rFonts w:ascii="Arial Narrow" w:hAnsi="Arial Narrow"/>
            <w:b/>
            <w:color w:val="385623"/>
          </w:rPr>
          <w:t>.</w:t>
        </w:r>
        <w:r w:rsidRPr="00554F25">
          <w:rPr>
            <w:rStyle w:val="-"/>
            <w:rFonts w:ascii="Arial Narrow" w:hAnsi="Arial Narrow"/>
            <w:b/>
            <w:color w:val="385623"/>
            <w:lang w:val="en-US"/>
          </w:rPr>
          <w:t>esaea</w:t>
        </w:r>
        <w:r w:rsidRPr="00554F25">
          <w:rPr>
            <w:rStyle w:val="-"/>
            <w:rFonts w:ascii="Arial Narrow" w:hAnsi="Arial Narrow"/>
            <w:b/>
            <w:color w:val="385623"/>
          </w:rPr>
          <w:t>.</w:t>
        </w:r>
        <w:r w:rsidRPr="00554F25">
          <w:rPr>
            <w:rStyle w:val="-"/>
            <w:rFonts w:ascii="Arial Narrow" w:hAnsi="Arial Narrow"/>
            <w:b/>
            <w:color w:val="385623"/>
            <w:lang w:val="en-US"/>
          </w:rPr>
          <w:t>gr</w:t>
        </w:r>
      </w:hyperlink>
      <w:r w:rsidRPr="00554F25">
        <w:rPr>
          <w:rFonts w:ascii="Arial Narrow" w:hAnsi="Arial Narrow"/>
          <w:b/>
          <w:color w:val="385623"/>
        </w:rPr>
        <w:t xml:space="preserve"> και </w:t>
      </w:r>
      <w:hyperlink r:id="rId14" w:tooltip="η διεύθυνση της ιστοσελίδας της ΕΣΑμεΑ" w:history="1">
        <w:r w:rsidRPr="00554F25">
          <w:rPr>
            <w:rStyle w:val="-"/>
            <w:rFonts w:ascii="Arial Narrow" w:hAnsi="Arial Narrow"/>
            <w:b/>
            <w:color w:val="385623"/>
            <w:lang w:val="en-US"/>
          </w:rPr>
          <w:t>www</w:t>
        </w:r>
        <w:r w:rsidRPr="00554F25">
          <w:rPr>
            <w:rStyle w:val="-"/>
            <w:rFonts w:ascii="Arial Narrow" w:hAnsi="Arial Narrow"/>
            <w:b/>
            <w:color w:val="385623"/>
          </w:rPr>
          <w:t>.</w:t>
        </w:r>
        <w:proofErr w:type="spellStart"/>
        <w:r w:rsidRPr="00554F25">
          <w:rPr>
            <w:rStyle w:val="-"/>
            <w:rFonts w:ascii="Arial Narrow" w:hAnsi="Arial Narrow"/>
            <w:b/>
            <w:color w:val="385623"/>
            <w:lang w:val="en-US"/>
          </w:rPr>
          <w:t>esamea</w:t>
        </w:r>
        <w:proofErr w:type="spellEnd"/>
        <w:r w:rsidRPr="00554F25">
          <w:rPr>
            <w:rStyle w:val="-"/>
            <w:rFonts w:ascii="Arial Narrow" w:hAnsi="Arial Narrow"/>
            <w:b/>
            <w:color w:val="385623"/>
          </w:rPr>
          <w:t>.</w:t>
        </w:r>
        <w:r w:rsidRPr="00554F25">
          <w:rPr>
            <w:rStyle w:val="-"/>
            <w:rFonts w:ascii="Arial Narrow" w:hAnsi="Arial Narrow"/>
            <w:b/>
            <w:color w:val="385623"/>
            <w:lang w:val="en-US"/>
          </w:rPr>
          <w:t>gr</w:t>
        </w:r>
      </w:hyperlink>
      <w:r w:rsidRPr="00554F25">
        <w:rPr>
          <w:rStyle w:val="-"/>
          <w:rFonts w:ascii="Arial Narrow" w:hAnsi="Arial Narrow"/>
          <w:b/>
          <w:color w:val="385623"/>
        </w:rPr>
        <w:t xml:space="preserve"> . </w:t>
      </w:r>
    </w:p>
    <w:sectPr w:rsidR="0090655D" w:rsidRPr="00554F25"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5384" w:rsidRDefault="00615384" w:rsidP="00A5663B">
      <w:pPr>
        <w:spacing w:after="0" w:line="240" w:lineRule="auto"/>
      </w:pPr>
      <w:r>
        <w:separator/>
      </w:r>
    </w:p>
  </w:endnote>
  <w:endnote w:type="continuationSeparator" w:id="0">
    <w:p w:rsidR="00615384" w:rsidRDefault="00615384"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5384" w:rsidRDefault="00615384" w:rsidP="00A5663B">
      <w:pPr>
        <w:spacing w:after="0" w:line="240" w:lineRule="auto"/>
      </w:pPr>
      <w:r>
        <w:separator/>
      </w:r>
    </w:p>
  </w:footnote>
  <w:footnote w:type="continuationSeparator" w:id="0">
    <w:p w:rsidR="00615384" w:rsidRDefault="00615384"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6061"/>
    <w:multiLevelType w:val="hybridMultilevel"/>
    <w:tmpl w:val="79089A7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D896549"/>
    <w:multiLevelType w:val="hybridMultilevel"/>
    <w:tmpl w:val="E1BC8C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5F9324E"/>
    <w:multiLevelType w:val="hybridMultilevel"/>
    <w:tmpl w:val="3FF064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155B62"/>
    <w:multiLevelType w:val="hybridMultilevel"/>
    <w:tmpl w:val="09A8BF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90171C7"/>
    <w:multiLevelType w:val="hybridMultilevel"/>
    <w:tmpl w:val="3DECD91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BA963DC"/>
    <w:multiLevelType w:val="hybridMultilevel"/>
    <w:tmpl w:val="677440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F0F570C"/>
    <w:multiLevelType w:val="hybridMultilevel"/>
    <w:tmpl w:val="4DE007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49440686"/>
    <w:multiLevelType w:val="hybridMultilevel"/>
    <w:tmpl w:val="CEFC40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5A2D31F8"/>
    <w:multiLevelType w:val="hybridMultilevel"/>
    <w:tmpl w:val="6BBC99D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3"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7BD606E"/>
    <w:multiLevelType w:val="hybridMultilevel"/>
    <w:tmpl w:val="4ACCCB1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7"/>
  </w:num>
  <w:num w:numId="2">
    <w:abstractNumId w:val="17"/>
  </w:num>
  <w:num w:numId="3">
    <w:abstractNumId w:val="17"/>
  </w:num>
  <w:num w:numId="4">
    <w:abstractNumId w:val="17"/>
  </w:num>
  <w:num w:numId="5">
    <w:abstractNumId w:val="17"/>
  </w:num>
  <w:num w:numId="6">
    <w:abstractNumId w:val="17"/>
  </w:num>
  <w:num w:numId="7">
    <w:abstractNumId w:val="17"/>
  </w:num>
  <w:num w:numId="8">
    <w:abstractNumId w:val="17"/>
  </w:num>
  <w:num w:numId="9">
    <w:abstractNumId w:val="17"/>
  </w:num>
  <w:num w:numId="10">
    <w:abstractNumId w:val="15"/>
  </w:num>
  <w:num w:numId="11">
    <w:abstractNumId w:val="14"/>
  </w:num>
  <w:num w:numId="12">
    <w:abstractNumId w:val="10"/>
  </w:num>
  <w:num w:numId="13">
    <w:abstractNumId w:val="6"/>
  </w:num>
  <w:num w:numId="14">
    <w:abstractNumId w:val="11"/>
  </w:num>
  <w:num w:numId="15">
    <w:abstractNumId w:val="7"/>
  </w:num>
  <w:num w:numId="16">
    <w:abstractNumId w:val="13"/>
  </w:num>
  <w:num w:numId="17">
    <w:abstractNumId w:val="8"/>
  </w:num>
  <w:num w:numId="18">
    <w:abstractNumId w:val="9"/>
  </w:num>
  <w:num w:numId="19">
    <w:abstractNumId w:val="5"/>
  </w:num>
  <w:num w:numId="20">
    <w:abstractNumId w:val="1"/>
  </w:num>
  <w:num w:numId="21">
    <w:abstractNumId w:val="0"/>
  </w:num>
  <w:num w:numId="22">
    <w:abstractNumId w:val="3"/>
  </w:num>
  <w:num w:numId="23">
    <w:abstractNumId w:val="16"/>
  </w:num>
  <w:num w:numId="24">
    <w:abstractNumId w:val="12"/>
  </w:num>
  <w:num w:numId="25">
    <w:abstractNumId w:val="2"/>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249F2"/>
    <w:rsid w:val="00034A4C"/>
    <w:rsid w:val="00045D1A"/>
    <w:rsid w:val="00050056"/>
    <w:rsid w:val="00055D53"/>
    <w:rsid w:val="000862D1"/>
    <w:rsid w:val="000A33F8"/>
    <w:rsid w:val="000B31E2"/>
    <w:rsid w:val="000B7F92"/>
    <w:rsid w:val="000C0BA3"/>
    <w:rsid w:val="000C602B"/>
    <w:rsid w:val="000E0D29"/>
    <w:rsid w:val="000F1FAB"/>
    <w:rsid w:val="001019FA"/>
    <w:rsid w:val="00105197"/>
    <w:rsid w:val="00122903"/>
    <w:rsid w:val="0012420D"/>
    <w:rsid w:val="00136C25"/>
    <w:rsid w:val="00145B41"/>
    <w:rsid w:val="00153BFF"/>
    <w:rsid w:val="001544C8"/>
    <w:rsid w:val="00160130"/>
    <w:rsid w:val="00160957"/>
    <w:rsid w:val="00171E39"/>
    <w:rsid w:val="00172FD9"/>
    <w:rsid w:val="001915E3"/>
    <w:rsid w:val="00193250"/>
    <w:rsid w:val="00195C7A"/>
    <w:rsid w:val="00196FCD"/>
    <w:rsid w:val="001A3655"/>
    <w:rsid w:val="001B1BBF"/>
    <w:rsid w:val="001B2E41"/>
    <w:rsid w:val="001B3428"/>
    <w:rsid w:val="00200C31"/>
    <w:rsid w:val="002050B5"/>
    <w:rsid w:val="00211552"/>
    <w:rsid w:val="00212E1B"/>
    <w:rsid w:val="002152A7"/>
    <w:rsid w:val="00225E00"/>
    <w:rsid w:val="00245BBF"/>
    <w:rsid w:val="0024645B"/>
    <w:rsid w:val="00254431"/>
    <w:rsid w:val="00273999"/>
    <w:rsid w:val="002944DE"/>
    <w:rsid w:val="002A1E1C"/>
    <w:rsid w:val="002D004E"/>
    <w:rsid w:val="002D1046"/>
    <w:rsid w:val="002D3997"/>
    <w:rsid w:val="002F2BE3"/>
    <w:rsid w:val="002F6741"/>
    <w:rsid w:val="00305720"/>
    <w:rsid w:val="0030731E"/>
    <w:rsid w:val="00325DE4"/>
    <w:rsid w:val="00331C4B"/>
    <w:rsid w:val="00337715"/>
    <w:rsid w:val="0034529D"/>
    <w:rsid w:val="00365BAE"/>
    <w:rsid w:val="003810C4"/>
    <w:rsid w:val="0039752B"/>
    <w:rsid w:val="003A01C3"/>
    <w:rsid w:val="003A024A"/>
    <w:rsid w:val="003B2B48"/>
    <w:rsid w:val="003E2118"/>
    <w:rsid w:val="003E3AF3"/>
    <w:rsid w:val="003F69EB"/>
    <w:rsid w:val="004167F7"/>
    <w:rsid w:val="004177D2"/>
    <w:rsid w:val="004178BB"/>
    <w:rsid w:val="00425BB7"/>
    <w:rsid w:val="004435CC"/>
    <w:rsid w:val="004441A0"/>
    <w:rsid w:val="00445687"/>
    <w:rsid w:val="00445F09"/>
    <w:rsid w:val="004470DF"/>
    <w:rsid w:val="00457CD6"/>
    <w:rsid w:val="004831D4"/>
    <w:rsid w:val="00483751"/>
    <w:rsid w:val="0049739D"/>
    <w:rsid w:val="004C74C3"/>
    <w:rsid w:val="004D111D"/>
    <w:rsid w:val="004E07B4"/>
    <w:rsid w:val="004F000B"/>
    <w:rsid w:val="004F51E4"/>
    <w:rsid w:val="004F6743"/>
    <w:rsid w:val="00500850"/>
    <w:rsid w:val="00521486"/>
    <w:rsid w:val="005237D3"/>
    <w:rsid w:val="0053116B"/>
    <w:rsid w:val="005448A1"/>
    <w:rsid w:val="00552D90"/>
    <w:rsid w:val="00554F25"/>
    <w:rsid w:val="00561F4D"/>
    <w:rsid w:val="005745CF"/>
    <w:rsid w:val="005871CF"/>
    <w:rsid w:val="005950C0"/>
    <w:rsid w:val="005A515D"/>
    <w:rsid w:val="005C6ACE"/>
    <w:rsid w:val="005D14D4"/>
    <w:rsid w:val="005D2A34"/>
    <w:rsid w:val="005D3CB5"/>
    <w:rsid w:val="005E77E0"/>
    <w:rsid w:val="005F22DA"/>
    <w:rsid w:val="00615384"/>
    <w:rsid w:val="00627C4C"/>
    <w:rsid w:val="00631BF8"/>
    <w:rsid w:val="00634FC9"/>
    <w:rsid w:val="00651CD5"/>
    <w:rsid w:val="00652AF1"/>
    <w:rsid w:val="00664700"/>
    <w:rsid w:val="00670185"/>
    <w:rsid w:val="006748C0"/>
    <w:rsid w:val="00675EF5"/>
    <w:rsid w:val="00684B49"/>
    <w:rsid w:val="0069515A"/>
    <w:rsid w:val="006A4A9F"/>
    <w:rsid w:val="006B2A09"/>
    <w:rsid w:val="006B4E1E"/>
    <w:rsid w:val="006C30C8"/>
    <w:rsid w:val="006D0D9B"/>
    <w:rsid w:val="00702982"/>
    <w:rsid w:val="0070379C"/>
    <w:rsid w:val="00713A0D"/>
    <w:rsid w:val="00722EFC"/>
    <w:rsid w:val="007305A6"/>
    <w:rsid w:val="00732465"/>
    <w:rsid w:val="0074271C"/>
    <w:rsid w:val="00756916"/>
    <w:rsid w:val="0077016C"/>
    <w:rsid w:val="007745E4"/>
    <w:rsid w:val="007810C3"/>
    <w:rsid w:val="0078512D"/>
    <w:rsid w:val="007A1EBD"/>
    <w:rsid w:val="007A377B"/>
    <w:rsid w:val="007A7C75"/>
    <w:rsid w:val="007B3C2D"/>
    <w:rsid w:val="007C3478"/>
    <w:rsid w:val="007C4506"/>
    <w:rsid w:val="007E4F31"/>
    <w:rsid w:val="007E72B7"/>
    <w:rsid w:val="00803319"/>
    <w:rsid w:val="00805B8C"/>
    <w:rsid w:val="00811A9B"/>
    <w:rsid w:val="0082049B"/>
    <w:rsid w:val="00827B70"/>
    <w:rsid w:val="00830015"/>
    <w:rsid w:val="00841429"/>
    <w:rsid w:val="00845D91"/>
    <w:rsid w:val="00872215"/>
    <w:rsid w:val="00886B82"/>
    <w:rsid w:val="008A27F8"/>
    <w:rsid w:val="008A2BCF"/>
    <w:rsid w:val="008A64F7"/>
    <w:rsid w:val="008B081A"/>
    <w:rsid w:val="008F2132"/>
    <w:rsid w:val="008F4A49"/>
    <w:rsid w:val="0090655D"/>
    <w:rsid w:val="00912BAE"/>
    <w:rsid w:val="00916897"/>
    <w:rsid w:val="00916B6C"/>
    <w:rsid w:val="0094163E"/>
    <w:rsid w:val="00941D80"/>
    <w:rsid w:val="009508A3"/>
    <w:rsid w:val="009764AA"/>
    <w:rsid w:val="00982580"/>
    <w:rsid w:val="009933D3"/>
    <w:rsid w:val="009A2D37"/>
    <w:rsid w:val="009A40CB"/>
    <w:rsid w:val="009B3183"/>
    <w:rsid w:val="009B4252"/>
    <w:rsid w:val="009C24BE"/>
    <w:rsid w:val="009E6CA0"/>
    <w:rsid w:val="009F5114"/>
    <w:rsid w:val="00A13D91"/>
    <w:rsid w:val="00A26CAA"/>
    <w:rsid w:val="00A46834"/>
    <w:rsid w:val="00A50809"/>
    <w:rsid w:val="00A52B5F"/>
    <w:rsid w:val="00A556E7"/>
    <w:rsid w:val="00A5663B"/>
    <w:rsid w:val="00A57BFE"/>
    <w:rsid w:val="00A614E9"/>
    <w:rsid w:val="00AB627A"/>
    <w:rsid w:val="00AB6F6A"/>
    <w:rsid w:val="00AC3BE3"/>
    <w:rsid w:val="00AD0E54"/>
    <w:rsid w:val="00AF1F0D"/>
    <w:rsid w:val="00B01016"/>
    <w:rsid w:val="00B01AB1"/>
    <w:rsid w:val="00B03EB1"/>
    <w:rsid w:val="00B06219"/>
    <w:rsid w:val="00B06738"/>
    <w:rsid w:val="00B14608"/>
    <w:rsid w:val="00B16627"/>
    <w:rsid w:val="00B347AD"/>
    <w:rsid w:val="00B43039"/>
    <w:rsid w:val="00B67743"/>
    <w:rsid w:val="00B747D7"/>
    <w:rsid w:val="00B754EF"/>
    <w:rsid w:val="00B86605"/>
    <w:rsid w:val="00B90BC6"/>
    <w:rsid w:val="00BA150F"/>
    <w:rsid w:val="00BA26E2"/>
    <w:rsid w:val="00C05284"/>
    <w:rsid w:val="00C327D7"/>
    <w:rsid w:val="00C50D8C"/>
    <w:rsid w:val="00C867D5"/>
    <w:rsid w:val="00C936F7"/>
    <w:rsid w:val="00CB7433"/>
    <w:rsid w:val="00CC00FC"/>
    <w:rsid w:val="00CD5E09"/>
    <w:rsid w:val="00CE05EB"/>
    <w:rsid w:val="00CF7BC2"/>
    <w:rsid w:val="00D11062"/>
    <w:rsid w:val="00D17B6A"/>
    <w:rsid w:val="00D26BD7"/>
    <w:rsid w:val="00D357F5"/>
    <w:rsid w:val="00D63B72"/>
    <w:rsid w:val="00D66C6A"/>
    <w:rsid w:val="00D712E5"/>
    <w:rsid w:val="00D713D0"/>
    <w:rsid w:val="00DA7661"/>
    <w:rsid w:val="00DB5BBB"/>
    <w:rsid w:val="00DC4F51"/>
    <w:rsid w:val="00DD15EE"/>
    <w:rsid w:val="00DF2B31"/>
    <w:rsid w:val="00DF5011"/>
    <w:rsid w:val="00E10983"/>
    <w:rsid w:val="00E155A3"/>
    <w:rsid w:val="00E17194"/>
    <w:rsid w:val="00E33349"/>
    <w:rsid w:val="00E44668"/>
    <w:rsid w:val="00E5259A"/>
    <w:rsid w:val="00E53BDE"/>
    <w:rsid w:val="00E603A8"/>
    <w:rsid w:val="00E61B42"/>
    <w:rsid w:val="00E676BF"/>
    <w:rsid w:val="00E70687"/>
    <w:rsid w:val="00E732E5"/>
    <w:rsid w:val="00E80342"/>
    <w:rsid w:val="00EA6747"/>
    <w:rsid w:val="00EB41F6"/>
    <w:rsid w:val="00EC06E5"/>
    <w:rsid w:val="00ED637A"/>
    <w:rsid w:val="00ED74C4"/>
    <w:rsid w:val="00EE6171"/>
    <w:rsid w:val="00EF4788"/>
    <w:rsid w:val="00F127A2"/>
    <w:rsid w:val="00F14B1E"/>
    <w:rsid w:val="00F17BDF"/>
    <w:rsid w:val="00F34A44"/>
    <w:rsid w:val="00F422FC"/>
    <w:rsid w:val="00F66104"/>
    <w:rsid w:val="00F74933"/>
    <w:rsid w:val="00F867DC"/>
    <w:rsid w:val="00F91965"/>
    <w:rsid w:val="00FA1E96"/>
    <w:rsid w:val="00FA7472"/>
    <w:rsid w:val="00FB77A1"/>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s.gd/lwoab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pengov.gr/ypes/?p=468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opengov.gr/ypes/?p=4683"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CE774D3-2498-42A2-9315-762D8D889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584</Words>
  <Characters>3159</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4</cp:revision>
  <cp:lastPrinted>2016-03-03T09:19:00Z</cp:lastPrinted>
  <dcterms:created xsi:type="dcterms:W3CDTF">2016-11-01T11:31:00Z</dcterms:created>
  <dcterms:modified xsi:type="dcterms:W3CDTF">2016-11-01T11:34:00Z</dcterms:modified>
</cp:coreProperties>
</file>